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F8" w:rsidRDefault="009447CF">
      <w:pPr>
        <w:rPr>
          <w:rFonts w:ascii="Nirmala UI" w:hAnsi="Nirmala UI" w:cs="Nirmala UI"/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স্বাস্থ্য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অধিদপ্তরের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পরিচালনায়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চিকিৎসকদের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জন্য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করোনাভাইরাস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rFonts w:ascii="Nirmala UI" w:hAnsi="Nirmala UI" w:cs="Nirmala UI"/>
          <w:color w:val="000000"/>
          <w:sz w:val="27"/>
          <w:szCs w:val="27"/>
        </w:rPr>
        <w:t>কোভিড</w:t>
      </w:r>
      <w:r>
        <w:rPr>
          <w:color w:val="000000"/>
          <w:sz w:val="27"/>
          <w:szCs w:val="27"/>
        </w:rPr>
        <w:t>-</w:t>
      </w:r>
      <w:r>
        <w:rPr>
          <w:rFonts w:ascii="Nirmala UI" w:hAnsi="Nirmala UI" w:cs="Nirmala UI"/>
          <w:color w:val="000000"/>
          <w:sz w:val="27"/>
          <w:szCs w:val="27"/>
        </w:rPr>
        <w:t>১৯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সম্পর্কিত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অনলাইন</w:t>
      </w:r>
      <w:proofErr w:type="spellEnd"/>
      <w:r w:rsidR="00DD70BF">
        <w:rPr>
          <w:rFonts w:ascii="Nirmala UI" w:hAnsi="Nirmala UI" w:cs="Nirmala UI"/>
          <w:color w:val="000000"/>
          <w:sz w:val="27"/>
          <w:szCs w:val="27"/>
        </w:rPr>
        <w:t xml:space="preserve"> </w:t>
      </w:r>
      <w:proofErr w:type="spellStart"/>
      <w:r w:rsidR="00DD70BF">
        <w:rPr>
          <w:rFonts w:ascii="Nirmala UI" w:hAnsi="Nirmala UI" w:cs="Nirmala UI"/>
          <w:color w:val="000000"/>
          <w:sz w:val="27"/>
          <w:szCs w:val="27"/>
        </w:rPr>
        <w:t>প্রশিক্ষণ</w:t>
      </w:r>
      <w:proofErr w:type="spellEnd"/>
      <w:r w:rsidR="00DD70BF">
        <w:rPr>
          <w:rFonts w:ascii="Nirmala UI" w:hAnsi="Nirmala UI" w:cs="Nirmala UI"/>
          <w:color w:val="000000"/>
          <w:sz w:val="27"/>
          <w:szCs w:val="27"/>
        </w:rPr>
        <w:t>: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rFonts w:ascii="Nirmala UI" w:hAnsi="Nirmala UI" w:cs="Nirmala UI"/>
          <w:color w:val="000000"/>
          <w:sz w:val="27"/>
          <w:szCs w:val="27"/>
        </w:rPr>
        <w:t>মডিউল</w:t>
      </w:r>
      <w:r>
        <w:rPr>
          <w:color w:val="000000"/>
          <w:sz w:val="27"/>
          <w:szCs w:val="27"/>
        </w:rPr>
        <w:t>-</w:t>
      </w:r>
      <w:r>
        <w:rPr>
          <w:rFonts w:ascii="Nirmala UI" w:hAnsi="Nirmala UI" w:cs="Nirmala UI"/>
          <w:color w:val="000000"/>
          <w:sz w:val="27"/>
          <w:szCs w:val="27"/>
        </w:rPr>
        <w:t>১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করোনাভাইরাস</w:t>
      </w:r>
      <w:proofErr w:type="spellEnd"/>
      <w:r>
        <w:rPr>
          <w:color w:val="000000"/>
          <w:sz w:val="27"/>
          <w:szCs w:val="27"/>
        </w:rPr>
        <w:t xml:space="preserve"> (SARS-CoV-2) </w:t>
      </w:r>
      <w:r>
        <w:rPr>
          <w:rFonts w:ascii="Nirmala UI" w:hAnsi="Nirmala UI" w:cs="Nirmala UI"/>
          <w:color w:val="000000"/>
          <w:sz w:val="27"/>
          <w:szCs w:val="27"/>
        </w:rPr>
        <w:t>ও</w:t>
      </w:r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কোভিড</w:t>
      </w:r>
      <w:r>
        <w:rPr>
          <w:color w:val="000000"/>
          <w:sz w:val="27"/>
          <w:szCs w:val="27"/>
        </w:rPr>
        <w:t>-</w:t>
      </w:r>
      <w:r>
        <w:rPr>
          <w:rFonts w:ascii="Nirmala UI" w:hAnsi="Nirmala UI" w:cs="Nirmala UI"/>
          <w:color w:val="000000"/>
          <w:sz w:val="27"/>
          <w:szCs w:val="27"/>
        </w:rPr>
        <w:t>১৯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কি</w:t>
      </w:r>
      <w:proofErr w:type="spellEnd"/>
      <w:r>
        <w:rPr>
          <w:color w:val="000000"/>
          <w:sz w:val="27"/>
          <w:szCs w:val="27"/>
        </w:rPr>
        <w:t>?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করোনাভাইরাস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CoV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হচ্ছে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ভাইরাসগুলির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একটি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বৃহ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ৎ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পরিবার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সাধারণ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সর্দি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কাশি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থেকে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শুরু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মারাত্মক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অসুখ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পারে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যেমন</w:t>
      </w:r>
      <w:proofErr w:type="spellEnd"/>
      <w:r>
        <w:rPr>
          <w:color w:val="000000"/>
          <w:sz w:val="27"/>
          <w:szCs w:val="27"/>
        </w:rPr>
        <w:t xml:space="preserve"> Middle East Respiratory Syndrome (MERS-</w:t>
      </w:r>
      <w:proofErr w:type="spellStart"/>
      <w:r>
        <w:rPr>
          <w:color w:val="000000"/>
          <w:sz w:val="27"/>
          <w:szCs w:val="27"/>
        </w:rPr>
        <w:t>CoV</w:t>
      </w:r>
      <w:proofErr w:type="spellEnd"/>
      <w:r>
        <w:rPr>
          <w:color w:val="000000"/>
          <w:sz w:val="27"/>
          <w:szCs w:val="27"/>
        </w:rPr>
        <w:t>), Severe Acute Respiratory Syndrome (SARS-</w:t>
      </w:r>
      <w:proofErr w:type="spellStart"/>
      <w:r>
        <w:rPr>
          <w:color w:val="000000"/>
          <w:sz w:val="27"/>
          <w:szCs w:val="27"/>
        </w:rPr>
        <w:t>CoV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এবং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কোভিড</w:t>
      </w:r>
      <w:r>
        <w:rPr>
          <w:color w:val="000000"/>
          <w:sz w:val="27"/>
          <w:szCs w:val="27"/>
        </w:rPr>
        <w:t>-</w:t>
      </w:r>
      <w:r>
        <w:rPr>
          <w:rFonts w:ascii="Nirmala UI" w:hAnsi="Nirmala UI" w:cs="Nirmala UI"/>
          <w:color w:val="000000"/>
          <w:sz w:val="27"/>
          <w:szCs w:val="27"/>
        </w:rPr>
        <w:t>১৯</w:t>
      </w:r>
      <w:r>
        <w:rPr>
          <w:color w:val="000000"/>
          <w:sz w:val="27"/>
          <w:szCs w:val="27"/>
        </w:rPr>
        <w:t xml:space="preserve"> (COVID-19)</w:t>
      </w:r>
      <w:r>
        <w:rPr>
          <w:rFonts w:ascii="Nirmala UI" w:hAnsi="Nirmala UI" w:cs="Nirmala UI"/>
          <w:color w:val="000000"/>
          <w:sz w:val="27"/>
          <w:szCs w:val="27"/>
        </w:rPr>
        <w:t>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করোনাভাইরাসের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অনেকগুলো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প্রজাতির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মাঝে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৭টি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প্রজাতি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মানবদেহে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রোগ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সৃষ্টি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মাঝে</w:t>
      </w:r>
      <w:proofErr w:type="spellEnd"/>
      <w:r>
        <w:rPr>
          <w:color w:val="000000"/>
          <w:sz w:val="27"/>
          <w:szCs w:val="27"/>
        </w:rPr>
        <w:t xml:space="preserve"> SARS-CoV-2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অন্যতম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করোনাভাইরাসগুলি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জুনোটিক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অর্থ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তারা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প্রাণী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থেকে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মানুষের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মধ্যে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সংক্রমণ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পারে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COVID-19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নামক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রোগ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সৃষ্টিকারী</w:t>
      </w:r>
      <w:proofErr w:type="spellEnd"/>
      <w:r>
        <w:rPr>
          <w:color w:val="000000"/>
          <w:sz w:val="27"/>
          <w:szCs w:val="27"/>
        </w:rPr>
        <w:t xml:space="preserve"> SARS-CoV-2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একটি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নতুন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প্রজাতি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ইতিপূর্বে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মানব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শরীরে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দেখা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যায়নি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একটি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এনভেলপড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পজিটিভ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সেন্স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সিঙ্গেল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স্ট্র্যান্ড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আরএনএ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ইতিহাস</w:t>
      </w:r>
      <w:proofErr w:type="spellEnd"/>
      <w:r>
        <w:rPr>
          <w:color w:val="000000"/>
          <w:sz w:val="27"/>
          <w:szCs w:val="27"/>
        </w:rPr>
        <w:t>: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rFonts w:ascii="Nirmala UI" w:hAnsi="Nirmala UI" w:cs="Nirmala UI"/>
          <w:color w:val="000000"/>
          <w:sz w:val="27"/>
          <w:szCs w:val="27"/>
        </w:rPr>
        <w:t>২০১৯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সালের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ডিসেম্বরে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চীনের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হুবেই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প্রদেশের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উহান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শহরে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এ্যাটিপিক্যাল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নিউমোনিয়ার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বেশ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কয়েকটি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সতর্কবার্তা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বিশ্ব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স্বাস্থ্য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সংস্থাকে</w:t>
      </w:r>
      <w:proofErr w:type="spellEnd"/>
      <w:r>
        <w:rPr>
          <w:color w:val="000000"/>
          <w:sz w:val="27"/>
          <w:szCs w:val="27"/>
        </w:rPr>
        <w:t xml:space="preserve"> (WHO)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দেওয়া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হয়েছিল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পরবর্তীতে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এ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বছর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জানুয়ারী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মাসের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প্রথম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সপ্তাহে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চীনা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কর্তৃপক্ষ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নিশ্চিত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করেছে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তারা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একটি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নতুন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সনাক্ত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করেছে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এবং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একটি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নতুন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ধরনের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করোনভাইরাস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নতুন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ভাইরাসটির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অস্থায়ীভাবে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নামকরণ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হয়েছিল</w:t>
      </w:r>
      <w:proofErr w:type="spellEnd"/>
      <w:r>
        <w:rPr>
          <w:color w:val="000000"/>
          <w:sz w:val="27"/>
          <w:szCs w:val="27"/>
        </w:rPr>
        <w:t xml:space="preserve"> "2019-nCoV"</w:t>
      </w:r>
      <w:r>
        <w:rPr>
          <w:rFonts w:ascii="Nirmala UI" w:hAnsi="Nirmala UI" w:cs="Nirmala UI"/>
          <w:color w:val="000000"/>
          <w:sz w:val="27"/>
          <w:szCs w:val="27"/>
        </w:rPr>
        <w:t>।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বর্তমানে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ভাইরাসটির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নতুন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নামকরণ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হয়েছে</w:t>
      </w:r>
      <w:proofErr w:type="spellEnd"/>
      <w:r>
        <w:rPr>
          <w:color w:val="000000"/>
          <w:sz w:val="27"/>
          <w:szCs w:val="27"/>
        </w:rPr>
        <w:t xml:space="preserve"> Severe Acute Respiratory Syndrome Coronavirus 2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বা</w:t>
      </w:r>
      <w:proofErr w:type="spellEnd"/>
      <w:r>
        <w:rPr>
          <w:color w:val="000000"/>
          <w:sz w:val="27"/>
          <w:szCs w:val="27"/>
        </w:rPr>
        <w:t xml:space="preserve"> SARS-CoV-2 </w:t>
      </w:r>
      <w:r>
        <w:rPr>
          <w:rFonts w:ascii="Nirmala UI" w:hAnsi="Nirmala UI" w:cs="Nirmala UI"/>
          <w:color w:val="000000"/>
          <w:sz w:val="27"/>
          <w:szCs w:val="27"/>
        </w:rPr>
        <w:t>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দ্বারা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সৃষ্ট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রোগের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নামকরণ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হয়েছে</w:t>
      </w:r>
      <w:proofErr w:type="spellEnd"/>
      <w:r>
        <w:rPr>
          <w:color w:val="000000"/>
          <w:sz w:val="27"/>
          <w:szCs w:val="27"/>
        </w:rPr>
        <w:t xml:space="preserve"> Coronavirus Disease (COVID-19)</w:t>
      </w:r>
      <w:r>
        <w:rPr>
          <w:rFonts w:ascii="Nirmala UI" w:hAnsi="Nirmala UI" w:cs="Nirmala UI"/>
          <w:color w:val="000000"/>
          <w:sz w:val="27"/>
          <w:szCs w:val="27"/>
        </w:rPr>
        <w:t>।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rFonts w:ascii="Nirmala UI" w:hAnsi="Nirmala UI" w:cs="Nirmala UI"/>
          <w:color w:val="000000"/>
          <w:sz w:val="27"/>
          <w:szCs w:val="27"/>
        </w:rPr>
        <w:t>২০২০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সালের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৩০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জানুয়ারি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এ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রোগের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আউটব্রেককে</w:t>
      </w:r>
      <w:proofErr w:type="spellEnd"/>
      <w:r>
        <w:rPr>
          <w:color w:val="000000"/>
          <w:sz w:val="27"/>
          <w:szCs w:val="27"/>
        </w:rPr>
        <w:t xml:space="preserve"> Public Health Emergency of International Concern (PHEIC)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হিসেবে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ঘোষণা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এবং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১১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মার্চ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</w:rPr>
        <w:t>২০২০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তারিখে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বিশ্ব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স্বাস্থ্য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সংস্থা</w:t>
      </w:r>
      <w:proofErr w:type="spellEnd"/>
      <w:r>
        <w:rPr>
          <w:color w:val="000000"/>
          <w:sz w:val="27"/>
          <w:szCs w:val="27"/>
        </w:rPr>
        <w:t xml:space="preserve"> COVID-19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বৈশ্বিক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মহামারী</w:t>
      </w:r>
      <w:proofErr w:type="spellEnd"/>
      <w:r>
        <w:rPr>
          <w:color w:val="000000"/>
          <w:sz w:val="27"/>
          <w:szCs w:val="27"/>
        </w:rPr>
        <w:t xml:space="preserve"> (Pandemic)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হিসেবে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ঘোষনা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হয়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lastRenderedPageBreak/>
        <w:t>সাধারনভাবে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কোভিড</w:t>
      </w:r>
      <w:r>
        <w:rPr>
          <w:color w:val="000000"/>
          <w:sz w:val="27"/>
          <w:szCs w:val="27"/>
        </w:rPr>
        <w:t>-</w:t>
      </w:r>
      <w:r>
        <w:rPr>
          <w:rFonts w:ascii="Nirmala UI" w:hAnsi="Nirmala UI" w:cs="Nirmala UI"/>
          <w:color w:val="000000"/>
          <w:sz w:val="27"/>
          <w:szCs w:val="27"/>
        </w:rPr>
        <w:t>১৯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লক্ষণঃ</w:t>
      </w:r>
      <w:proofErr w:type="spellEnd"/>
      <w:r>
        <w:rPr>
          <w:color w:val="000000"/>
          <w:sz w:val="27"/>
          <w:szCs w:val="27"/>
        </w:rPr>
        <w:t xml:space="preserve"> -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শরীরে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ঢোকার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সংক্রমণের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লক্ষণ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দেখা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দিতে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সাধারনত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প্রায়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২</w:t>
      </w:r>
      <w:r>
        <w:rPr>
          <w:color w:val="000000"/>
          <w:sz w:val="27"/>
          <w:szCs w:val="27"/>
        </w:rPr>
        <w:t>-</w:t>
      </w:r>
      <w:r>
        <w:rPr>
          <w:rFonts w:ascii="Nirmala UI" w:hAnsi="Nirmala UI" w:cs="Nirmala UI"/>
          <w:color w:val="000000"/>
          <w:sz w:val="27"/>
          <w:szCs w:val="27"/>
        </w:rPr>
        <w:t>১৪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দিন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লাগে</w:t>
      </w:r>
      <w:proofErr w:type="spellEnd"/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বেশির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ক্ষেত্রে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প্রথম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লক্ষণ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জ্বর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rFonts w:ascii="Nirmala UI" w:hAnsi="Nirmala UI" w:cs="Nirmala UI"/>
          <w:color w:val="000000"/>
          <w:sz w:val="27"/>
          <w:szCs w:val="27"/>
        </w:rPr>
        <w:t>১০০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ডিগ্রী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ফারেনহাইট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৩৮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ডিগ্রী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সেলসিয়াসের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বেশি</w:t>
      </w:r>
      <w:proofErr w:type="spellEnd"/>
      <w:r>
        <w:rPr>
          <w:color w:val="000000"/>
          <w:sz w:val="27"/>
          <w:szCs w:val="27"/>
        </w:rPr>
        <w:t>)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এছাড়া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শুকনো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কাশি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গলা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ব্যথা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পারে</w:t>
      </w:r>
      <w:proofErr w:type="spellEnd"/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শ্বাসকষ্ট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নিউমোনিয়া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দেখা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দিতে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পারে</w:t>
      </w:r>
      <w:proofErr w:type="spellEnd"/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অন্যান্য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অসুস্থতা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ডায়াবেটিস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উচ্চ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রক্তচাপ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শ্বাসকষ্ট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হৃদরোগ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কিডনী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সমস্যা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ক্যান্সার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ইত্যাদি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থাকলে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অরগ্যান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ফেইলিওর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পারে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যেভাবে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ছড়ায়ঃ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করোনা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মানুষের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ফুসফুসে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সংক্রমন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ঘটায়</w:t>
      </w:r>
      <w:proofErr w:type="spellEnd"/>
      <w:r>
        <w:rPr>
          <w:color w:val="000000"/>
          <w:sz w:val="27"/>
          <w:szCs w:val="27"/>
        </w:rPr>
        <w:t>;</w:t>
      </w:r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শ্বাসতন্ত্রের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মাধ্যমে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হাঁচি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কাশি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কফ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সর্দি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থুতু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এবং</w:t>
      </w:r>
      <w:proofErr w:type="spellEnd"/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আক্রান্ত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ব্যক্তির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সংস্পর্শে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আসলে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একজন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থেকে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আরেকজনে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ছড়ায়</w:t>
      </w:r>
      <w:proofErr w:type="spellEnd"/>
    </w:p>
    <w:p w:rsidR="004C1C7D" w:rsidRDefault="004C1C7D" w:rsidP="004C1C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মূলত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ছড়ায়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আক্রান্ত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ব্যক্তির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ফুসফুস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থেকে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উৎপন্ন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প্রদাহ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কণা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রেসপিরেটরি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ড্রপলেট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মাধ্যমে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হাঁচি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কাশির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সাথে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আক্রান্ত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ব্যক্তি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থেকে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১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মিটার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rFonts w:ascii="Nirmala UI" w:hAnsi="Nirmala UI" w:cs="Nirmala UI"/>
          <w:color w:val="000000"/>
          <w:sz w:val="27"/>
          <w:szCs w:val="27"/>
        </w:rPr>
        <w:t>৩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ফুট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দূরত্বে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যেয়ে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পড়ে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রেসপিরেটরি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ড্রপলেট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সংস্পর্শে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আসলে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যেমন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আক্রান্ত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ব্যক্তির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</w:rPr>
        <w:t>১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মিটার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দূরত্বের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কমে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অবস্থান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করলে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ড্রপলেট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ছড়িয়ে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পড়া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কোন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তল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সারফেস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ব্যবহার্য্য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সামগ্রী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যেমন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টেবিল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চেয়ার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দরজার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হাতল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ইত্যাদি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হাত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দিয়ে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ধরলে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এবং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খালি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হাতে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নাকে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মুখে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বা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চোখে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হাত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দিলে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ভাইরাসটি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সংক্রমণ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ঘটাতে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7"/>
          <w:szCs w:val="27"/>
        </w:rPr>
        <w:t>পারে</w:t>
      </w:r>
      <w:proofErr w:type="spellEnd"/>
      <w:r>
        <w:rPr>
          <w:rFonts w:ascii="Nirmala UI" w:hAnsi="Nirmala UI" w:cs="Nirmala UI"/>
          <w:color w:val="000000"/>
          <w:sz w:val="27"/>
          <w:szCs w:val="27"/>
        </w:rPr>
        <w:t>।</w:t>
      </w:r>
    </w:p>
    <w:p w:rsidR="00DD70BF" w:rsidRDefault="00DD70BF">
      <w:bookmarkStart w:id="0" w:name="_GoBack"/>
      <w:bookmarkEnd w:id="0"/>
    </w:p>
    <w:sectPr w:rsidR="00DD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BE"/>
    <w:rsid w:val="004C1C7D"/>
    <w:rsid w:val="006B07F8"/>
    <w:rsid w:val="008575BE"/>
    <w:rsid w:val="009447CF"/>
    <w:rsid w:val="00D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764"/>
  <w15:chartTrackingRefBased/>
  <w15:docId w15:val="{7D942E7D-D026-4108-91F9-5DA24AC6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2020-03-21T13:12:00Z</dcterms:created>
  <dcterms:modified xsi:type="dcterms:W3CDTF">2020-03-21T13:13:00Z</dcterms:modified>
</cp:coreProperties>
</file>