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3A" w:rsidRPr="003A4B3A" w:rsidRDefault="003A4B3A" w:rsidP="00E254F1">
      <w:pPr>
        <w:shd w:val="clear" w:color="auto" w:fill="FFFFFF"/>
        <w:spacing w:after="0" w:line="585" w:lineRule="atLeast"/>
        <w:jc w:val="center"/>
        <w:outlineLvl w:val="0"/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</w:pPr>
      <w:proofErr w:type="spellStart"/>
      <w:r w:rsidRPr="003A4B3A"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  <w:t>করলার</w:t>
      </w:r>
      <w:proofErr w:type="spellEnd"/>
      <w:r w:rsidRPr="003A4B3A"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  <w:t>পুষ্টিগুণ</w:t>
      </w:r>
      <w:proofErr w:type="spellEnd"/>
      <w:r w:rsidRPr="003A4B3A"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b/>
          <w:bCs/>
          <w:color w:val="333333"/>
          <w:kern w:val="36"/>
          <w:sz w:val="42"/>
          <w:szCs w:val="28"/>
          <w:u w:val="single"/>
        </w:rPr>
        <w:t>উপকারিতা</w:t>
      </w:r>
      <w:proofErr w:type="spellEnd"/>
    </w:p>
    <w:p w:rsidR="003A4B3A" w:rsidRPr="003A4B3A" w:rsidRDefault="003A4B3A" w:rsidP="003A4B3A">
      <w:pPr>
        <w:shd w:val="clear" w:color="auto" w:fill="FFFFFF"/>
        <w:spacing w:after="0" w:line="240" w:lineRule="auto"/>
        <w:ind w:left="495"/>
        <w:rPr>
          <w:rFonts w:ascii="NikoshBAN" w:eastAsia="Times New Roman" w:hAnsi="NikoshBAN" w:cs="NikoshBAN"/>
          <w:color w:val="333333"/>
          <w:sz w:val="24"/>
          <w:szCs w:val="24"/>
        </w:rPr>
      </w:pPr>
    </w:p>
    <w:p w:rsidR="003A4B3A" w:rsidRPr="003A4B3A" w:rsidRDefault="003A4B3A" w:rsidP="003A4B3A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26256"/>
        <w:rPr>
          <w:rFonts w:ascii="NikoshBAN" w:eastAsia="Times New Roman" w:hAnsi="NikoshBAN" w:cs="NikoshBAN"/>
          <w:color w:val="333333"/>
          <w:sz w:val="24"/>
          <w:szCs w:val="24"/>
        </w:rPr>
      </w:pPr>
      <w:hyperlink r:id="rId5" w:tooltip="1 out of 5" w:history="1">
        <w:r w:rsidRPr="00B12310">
          <w:rPr>
            <w:rFonts w:ascii="NikoshBAN" w:eastAsia="Times New Roman" w:hAnsi="NikoshBAN" w:cs="NikoshBAN"/>
            <w:color w:val="0000FF"/>
            <w:sz w:val="24"/>
            <w:szCs w:val="24"/>
          </w:rPr>
          <w:t>1</w:t>
        </w:r>
      </w:hyperlink>
    </w:p>
    <w:p w:rsidR="003A4B3A" w:rsidRPr="003A4B3A" w:rsidRDefault="003A4B3A" w:rsidP="003A4B3A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26256"/>
        <w:rPr>
          <w:rFonts w:ascii="NikoshBAN" w:eastAsia="Times New Roman" w:hAnsi="NikoshBAN" w:cs="NikoshBAN"/>
          <w:color w:val="333333"/>
          <w:sz w:val="24"/>
          <w:szCs w:val="24"/>
        </w:rPr>
      </w:pPr>
      <w:hyperlink r:id="rId6" w:tooltip="2 out of 5" w:history="1">
        <w:r w:rsidRPr="00B12310">
          <w:rPr>
            <w:rFonts w:ascii="NikoshBAN" w:eastAsia="Times New Roman" w:hAnsi="NikoshBAN" w:cs="NikoshBAN"/>
            <w:color w:val="0000FF"/>
            <w:sz w:val="24"/>
            <w:szCs w:val="24"/>
          </w:rPr>
          <w:t>2</w:t>
        </w:r>
      </w:hyperlink>
    </w:p>
    <w:p w:rsidR="003A4B3A" w:rsidRPr="003A4B3A" w:rsidRDefault="003A4B3A" w:rsidP="003A4B3A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26256"/>
        <w:rPr>
          <w:rFonts w:ascii="NikoshBAN" w:eastAsia="Times New Roman" w:hAnsi="NikoshBAN" w:cs="NikoshBAN"/>
          <w:color w:val="333333"/>
          <w:sz w:val="24"/>
          <w:szCs w:val="24"/>
        </w:rPr>
      </w:pPr>
      <w:hyperlink r:id="rId7" w:tooltip="3 out of 5" w:history="1">
        <w:r w:rsidRPr="00B12310">
          <w:rPr>
            <w:rFonts w:ascii="NikoshBAN" w:eastAsia="Times New Roman" w:hAnsi="NikoshBAN" w:cs="NikoshBAN"/>
            <w:color w:val="0000FF"/>
            <w:sz w:val="24"/>
            <w:szCs w:val="24"/>
          </w:rPr>
          <w:t>3</w:t>
        </w:r>
      </w:hyperlink>
    </w:p>
    <w:p w:rsidR="003A4B3A" w:rsidRPr="003A4B3A" w:rsidRDefault="003A4B3A" w:rsidP="003A4B3A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26256"/>
        <w:rPr>
          <w:rFonts w:ascii="NikoshBAN" w:eastAsia="Times New Roman" w:hAnsi="NikoshBAN" w:cs="NikoshBAN"/>
          <w:color w:val="333333"/>
          <w:sz w:val="24"/>
          <w:szCs w:val="24"/>
        </w:rPr>
      </w:pPr>
      <w:hyperlink r:id="rId8" w:tooltip="4 out of 5" w:history="1">
        <w:r w:rsidRPr="00B12310">
          <w:rPr>
            <w:rFonts w:ascii="NikoshBAN" w:eastAsia="Times New Roman" w:hAnsi="NikoshBAN" w:cs="NikoshBAN"/>
            <w:color w:val="0000FF"/>
            <w:sz w:val="24"/>
            <w:szCs w:val="24"/>
          </w:rPr>
          <w:t>4</w:t>
        </w:r>
      </w:hyperlink>
    </w:p>
    <w:p w:rsidR="003A4B3A" w:rsidRPr="00B12310" w:rsidRDefault="003A4B3A" w:rsidP="003A4B3A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26256"/>
        <w:jc w:val="center"/>
        <w:rPr>
          <w:rFonts w:ascii="NikoshBAN" w:eastAsia="Times New Roman" w:hAnsi="NikoshBAN" w:cs="NikoshBAN"/>
          <w:color w:val="333333"/>
          <w:sz w:val="24"/>
          <w:szCs w:val="24"/>
        </w:rPr>
      </w:pPr>
      <w:hyperlink r:id="rId9" w:tooltip="5 out of 5" w:history="1">
        <w:r w:rsidRPr="00B12310">
          <w:rPr>
            <w:rFonts w:ascii="NikoshBAN" w:eastAsia="Times New Roman" w:hAnsi="NikoshBAN" w:cs="NikoshBAN"/>
            <w:color w:val="0000FF"/>
            <w:sz w:val="24"/>
            <w:szCs w:val="24"/>
          </w:rPr>
          <w:t>5</w:t>
        </w:r>
      </w:hyperlink>
      <w:r w:rsidRPr="00B12310">
        <w:rPr>
          <w:rFonts w:ascii="NikoshBAN" w:eastAsia="Times New Roman" w:hAnsi="NikoshBAN" w:cs="NikoshBAN"/>
          <w:noProof/>
          <w:color w:val="333333"/>
          <w:sz w:val="24"/>
          <w:szCs w:val="24"/>
        </w:rPr>
        <w:drawing>
          <wp:inline distT="0" distB="0" distL="0" distR="0">
            <wp:extent cx="4414838" cy="2943225"/>
            <wp:effectExtent l="19050" t="0" r="4762" b="0"/>
            <wp:docPr id="1" name="Picture 1" descr="করলার পুষ্টিগুণ ও উপকারিত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করলার পুষ্টিগুণ ও উপকারিত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10" w:rsidRPr="00B12310" w:rsidRDefault="00B12310" w:rsidP="00B1231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333333"/>
          <w:sz w:val="24"/>
          <w:szCs w:val="24"/>
        </w:rPr>
      </w:pPr>
    </w:p>
    <w:p w:rsidR="003A4B3A" w:rsidRPr="003A4B3A" w:rsidRDefault="003A4B3A" w:rsidP="00B12310">
      <w:pPr>
        <w:spacing w:after="15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করল্লা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উচ্ছা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উচ্ছে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)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এক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প্রকার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জাতীয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়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সবজি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 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এলার্জি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প্রতিরোধে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দারুণ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ডায়াবেটিস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রোগীদের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জন্যও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উত্তম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প্রতিদিন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নিয়মিতভাবে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খেলে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রক্তের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সুগার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নিয়ন্ত্রণে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সম্ভব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যথেষ্ট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পরিমাণে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বিটা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ক্যারোটিন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ছাড়াও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বহু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গুণ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এবার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জেনে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আরো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পুষ্টিগুণ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উপকারিতা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-</w:t>
      </w:r>
    </w:p>
    <w:p w:rsidR="003A4B3A" w:rsidRPr="003A4B3A" w:rsidRDefault="003A4B3A" w:rsidP="00B12310">
      <w:pPr>
        <w:spacing w:after="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ব্রকলি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থেকেও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দ্বিগুণ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পরিমানে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বিটা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ক্যারোটিন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দৃষ্টি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শক্তি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চোখের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সমাধানে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বিটা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ক্যারোটিন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উপকারী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প্রচুর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পরিমানে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আয়রণ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আয়রণ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হিমোগ্লোবিন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তৈরি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পালংশাকের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দ্বিগুণ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ক্যালসিয়াম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কলার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দ্বিগুণ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পরিমান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পটাশিয়াম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দাঁত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হাড়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ভাল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ক্যালসিয়াম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জরুরি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ব্লাড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প্রেশার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মেনটেন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হার্ট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ভাল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পটাশিয়াম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প্রয়োজন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</w:t>
      </w:r>
      <w:proofErr w:type="gramStart"/>
      <w:r w:rsidRPr="003A4B3A">
        <w:rPr>
          <w:rFonts w:ascii="NikoshBAN" w:eastAsia="Times New Roman" w:hAnsi="NikoshBAN" w:cs="NikoshBAN"/>
          <w:sz w:val="28"/>
          <w:szCs w:val="28"/>
        </w:rPr>
        <w:t>  </w:t>
      </w:r>
      <w:proofErr w:type="gramEnd"/>
      <w:r w:rsidRPr="003A4B3A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যথেষ্ট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পরিমাণে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ভিটামিন-সি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ভিটামিন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ত্বক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চুলের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একান্ত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জরুরি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</w:t>
      </w:r>
    </w:p>
    <w:p w:rsidR="003A4B3A" w:rsidRPr="003A4B3A" w:rsidRDefault="003A4B3A" w:rsidP="00B12310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lastRenderedPageBreak/>
        <w:t>ভিটামিন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আমাদের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দেহে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প্রোটিন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আয়রন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যোগায়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ভাইরাস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ব্যাকটেরিয়ার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প্রতিরোধক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গড়ে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তোলে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ফাইবার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সমৃদ্ধ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কোষ্ঠকাঠিন্য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কমায়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ভিটামিন-বি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কমপ্লেক্স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ম্যাগনেসিয়াম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ফলিক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এসিড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জিঙ্ক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ফসফরাস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ম্যাগনেসিয়াম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  </w:t>
      </w:r>
    </w:p>
    <w:p w:rsidR="003A4B3A" w:rsidRPr="003A4B3A" w:rsidRDefault="003A4B3A" w:rsidP="00B12310">
      <w:pPr>
        <w:spacing w:after="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  <w:r w:rsidRPr="003A4B3A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অসুখ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নিরাময়ে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ডায়বেটিসের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পেশেন্টের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ডায়েটে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রাখুন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রয়েছে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পলিপেপটাইড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যা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ব্লাড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ইউরিন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সুগার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লেভেল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নিয়ন্ত্রনে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রাখতে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ডাক্তারের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পরামর্শ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সিদ্ধ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খেতে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পারেন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নানা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রকমের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ব্লাড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ডিজঅর্ডার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যেমন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স্ক্যাবিজ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রিং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ওয়র্ম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ব্লাড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পিউরিফিকেশনে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স্কিন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ডিজিজ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ইনফেকশন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প্রতিরোধে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</w:t>
      </w:r>
    </w:p>
    <w:p w:rsidR="003A4B3A" w:rsidRPr="00B12310" w:rsidRDefault="003A4B3A" w:rsidP="00B12310">
      <w:pPr>
        <w:spacing w:after="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উপকারিতা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br/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খুবই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উপকারী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রোগ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গড়ে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তোলে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নানা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ধরনের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ইনফেকশন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সুরক্ষা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প্রদান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এনার্জি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স্টেমিনা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বাড়িয়ে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তুলতেও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অতিরিক্ত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এলকোহল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খাওয়ার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অভ্যাস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লিভার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ড্যামেজড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হলে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দারুন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কাজে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দেয়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ব্লাড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ডিজঅর্ডার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লেবুর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মিশিয়ে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খেতে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পারেন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করলা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পাতার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রসে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মধু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মিশিয়ে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খেতে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পারেন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অ্যাজমা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ব্রঙ্কাইটিস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ফেরেনজাইটিসের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মতো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কমাতে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মাধ্যমে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সোরিয়াসিসের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সমস্যা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ফাংগাল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ইনফেকশন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সম্ভব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A4B3A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3A4B3A">
        <w:rPr>
          <w:rFonts w:ascii="NikoshBAN" w:eastAsia="Times New Roman" w:hAnsi="NikoshBAN" w:cs="NikoshBAN"/>
          <w:sz w:val="28"/>
          <w:szCs w:val="28"/>
        </w:rPr>
        <w:t>।</w:t>
      </w:r>
    </w:p>
    <w:p w:rsidR="00B12310" w:rsidRPr="00B12310" w:rsidRDefault="00B12310" w:rsidP="003A4B3A">
      <w:pPr>
        <w:spacing w:after="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12310" w:rsidRPr="003A4B3A" w:rsidRDefault="00B12310" w:rsidP="003A4B3A">
      <w:pPr>
        <w:spacing w:after="0" w:line="450" w:lineRule="atLeast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B12310" w:rsidRPr="006B7D2D" w:rsidRDefault="00B12310" w:rsidP="00B1231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মোঃ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সাখাওয়াত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হোসেন</w:t>
      </w:r>
      <w:proofErr w:type="spellEnd"/>
    </w:p>
    <w:p w:rsidR="00B12310" w:rsidRPr="006B7D2D" w:rsidRDefault="00B12310" w:rsidP="00B1231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প্রভাষক</w:t>
      </w:r>
      <w:proofErr w:type="spellEnd"/>
    </w:p>
    <w:p w:rsidR="00B12310" w:rsidRPr="006B7D2D" w:rsidRDefault="00B12310" w:rsidP="00B1231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ইসলামের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ইতিহাস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সংস্কৃতি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বিভাগ</w:t>
      </w:r>
      <w:proofErr w:type="spellEnd"/>
    </w:p>
    <w:p w:rsidR="00B12310" w:rsidRPr="006B7D2D" w:rsidRDefault="00B12310" w:rsidP="00B1231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আগানগর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ডিগ্রি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কলেজ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,</w:t>
      </w:r>
    </w:p>
    <w:p w:rsidR="00B12310" w:rsidRPr="006B7D2D" w:rsidRDefault="00B12310" w:rsidP="00B1231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বরুড়া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6B7D2D">
        <w:rPr>
          <w:rFonts w:ascii="NikoshBAN" w:hAnsi="NikoshBAN" w:cs="NikoshBAN"/>
          <w:b/>
          <w:sz w:val="28"/>
          <w:szCs w:val="28"/>
        </w:rPr>
        <w:t>কুমিল্লা</w:t>
      </w:r>
      <w:proofErr w:type="spellEnd"/>
      <w:r w:rsidRPr="006B7D2D">
        <w:rPr>
          <w:rFonts w:ascii="NikoshBAN" w:hAnsi="NikoshBAN" w:cs="NikoshBAN"/>
          <w:b/>
          <w:sz w:val="28"/>
          <w:szCs w:val="28"/>
        </w:rPr>
        <w:t>।</w:t>
      </w:r>
    </w:p>
    <w:p w:rsidR="00220B5D" w:rsidRPr="006B7D2D" w:rsidRDefault="00220B5D" w:rsidP="00220B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D2D">
        <w:rPr>
          <w:rFonts w:ascii="NikoshBAN" w:eastAsia="Times New Roman" w:hAnsi="NikoshBAN" w:cs="NikoshBAN"/>
          <w:b/>
          <w:i/>
          <w:sz w:val="28"/>
          <w:szCs w:val="28"/>
          <w:cs/>
          <w:lang w:bidi="bn-BD"/>
        </w:rPr>
        <w:t>[সুত্রঃ অনলাইন ডেক্স]</w:t>
      </w:r>
    </w:p>
    <w:p w:rsidR="001A7127" w:rsidRPr="00B12310" w:rsidRDefault="001A7127">
      <w:pPr>
        <w:rPr>
          <w:rFonts w:ascii="NikoshBAN" w:hAnsi="NikoshBAN" w:cs="NikoshBAN"/>
        </w:rPr>
      </w:pPr>
    </w:p>
    <w:sectPr w:rsidR="001A7127" w:rsidRPr="00B12310" w:rsidSect="001A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E6C"/>
    <w:multiLevelType w:val="multilevel"/>
    <w:tmpl w:val="78E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B3A"/>
    <w:rsid w:val="001A7127"/>
    <w:rsid w:val="00220B5D"/>
    <w:rsid w:val="003A4B3A"/>
    <w:rsid w:val="006B7D2D"/>
    <w:rsid w:val="00B12310"/>
    <w:rsid w:val="00E2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7"/>
  </w:style>
  <w:style w:type="paragraph" w:styleId="Heading1">
    <w:name w:val="heading 1"/>
    <w:basedOn w:val="Normal"/>
    <w:link w:val="Heading1Char"/>
    <w:uiPriority w:val="9"/>
    <w:qFormat/>
    <w:rsid w:val="003A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4B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4B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957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-pratidin.com/rpc?j=4&amp;q=282719&amp;t=180.149.232.9&amp;c=5&amp;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-pratidin.com/rpc?j=3&amp;q=282719&amp;t=180.149.232.9&amp;c=5&amp;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pratidin.com/rpc?j=2&amp;q=282719&amp;t=180.149.232.9&amp;c=5&amp;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d-pratidin.com/rpc?j=1&amp;q=282719&amp;t=180.149.232.9&amp;c=5&amp;r=1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d-pratidin.com/rpc?j=5&amp;q=282719&amp;t=180.149.232.9&amp;c=5&amp;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6</cp:revision>
  <dcterms:created xsi:type="dcterms:W3CDTF">2020-08-23T10:30:00Z</dcterms:created>
  <dcterms:modified xsi:type="dcterms:W3CDTF">2020-08-23T10:36:00Z</dcterms:modified>
</cp:coreProperties>
</file>