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3BA3" w14:textId="77777777" w:rsidR="00410752" w:rsidRDefault="00410752" w:rsidP="00410752">
      <w:proofErr w:type="spellStart"/>
      <w:r>
        <w:rPr>
          <w:rFonts w:ascii="Noto Sans Bengali" w:hAnsi="Noto Sans Bengali" w:cs="Noto Sans Bengali"/>
        </w:rPr>
        <w:t>জলপাইঃ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রয়েছে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প্রচুর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পরিমাণে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ভিটামিন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ই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কোরআনে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বর্ণিত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ফলগুলোর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মধ্যে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্যতম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জলপাই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জয়তুন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উপকারিতা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রয়েছে</w:t>
      </w:r>
      <w:proofErr w:type="spellEnd"/>
      <w:r>
        <w:rPr>
          <w:rFonts w:ascii="Mangal" w:hAnsi="Mangal" w:cs="Mangal"/>
        </w:rPr>
        <w:t>।</w:t>
      </w:r>
    </w:p>
    <w:p w14:paraId="1D07CDA9" w14:textId="77777777" w:rsidR="00410752" w:rsidRDefault="00410752" w:rsidP="00410752">
      <w:r>
        <w:rPr>
          <w:rFonts w:ascii="Noto Sans Bengali" w:hAnsi="Noto Sans Bengali" w:cs="Noto Sans Bengali"/>
        </w:rPr>
        <w:t>১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্যান্সার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প্রতিরোধ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4F698005" w14:textId="77777777" w:rsidR="00410752" w:rsidRDefault="00410752" w:rsidP="00410752">
      <w:r>
        <w:rPr>
          <w:rFonts w:ascii="Noto Sans Bengali" w:hAnsi="Noto Sans Bengali" w:cs="Noto Sans Bengali"/>
        </w:rPr>
        <w:t>২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হ্নদযন্ত্রের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উপকারিতায়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হার্ট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ব্লক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দেয়</w:t>
      </w:r>
      <w:proofErr w:type="spellEnd"/>
      <w:r>
        <w:rPr>
          <w:rFonts w:ascii="Mangal" w:hAnsi="Mangal" w:cs="Mangal"/>
        </w:rPr>
        <w:t>।</w:t>
      </w:r>
    </w:p>
    <w:p w14:paraId="1D611F6D" w14:textId="77777777" w:rsidR="00410752" w:rsidRDefault="00410752" w:rsidP="00410752">
      <w:r>
        <w:rPr>
          <w:rFonts w:ascii="Noto Sans Bengali" w:hAnsi="Noto Sans Bengali" w:cs="Noto Sans Bengali"/>
        </w:rPr>
        <w:t>৩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ওজন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কমায়</w:t>
      </w:r>
      <w:proofErr w:type="spellEnd"/>
      <w:r>
        <w:rPr>
          <w:rFonts w:ascii="Mangal" w:hAnsi="Mangal" w:cs="Mangal"/>
        </w:rPr>
        <w:t>।</w:t>
      </w:r>
    </w:p>
    <w:p w14:paraId="31FF69BF" w14:textId="77777777" w:rsidR="00410752" w:rsidRDefault="00410752" w:rsidP="00410752">
      <w:r>
        <w:rPr>
          <w:rFonts w:ascii="Noto Sans Bengali" w:hAnsi="Noto Sans Bengali" w:cs="Noto Sans Bengali"/>
        </w:rPr>
        <w:t>৪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কোলেস্টেরল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ব্লাড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সাহায্য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2E88935D" w14:textId="77777777" w:rsidR="00410752" w:rsidRDefault="00410752" w:rsidP="00410752">
      <w:r>
        <w:rPr>
          <w:rFonts w:ascii="Noto Sans Bengali" w:hAnsi="Noto Sans Bengali" w:cs="Noto Sans Bengali"/>
        </w:rPr>
        <w:t>৫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আয়রণের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উৎস</w:t>
      </w:r>
      <w:proofErr w:type="spellEnd"/>
      <w:r>
        <w:rPr>
          <w:rFonts w:ascii="Mangal" w:hAnsi="Mangal" w:cs="Mangal"/>
        </w:rPr>
        <w:t>।</w:t>
      </w:r>
    </w:p>
    <w:p w14:paraId="488A1B7F" w14:textId="77777777" w:rsidR="00410752" w:rsidRDefault="00410752" w:rsidP="00410752">
      <w:r>
        <w:rPr>
          <w:rFonts w:ascii="Noto Sans Bengali" w:hAnsi="Noto Sans Bengali" w:cs="Noto Sans Bengali"/>
        </w:rPr>
        <w:t>৬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অ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্যালার্জি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প্রতিরোধ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754DA044" w14:textId="77777777" w:rsidR="00410752" w:rsidRDefault="00410752" w:rsidP="00410752">
      <w:r>
        <w:rPr>
          <w:rFonts w:ascii="Noto Sans Bengali" w:hAnsi="Noto Sans Bengali" w:cs="Noto Sans Bengali"/>
        </w:rPr>
        <w:t>৭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ক্ষত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সাহায্য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3E0A3555" w14:textId="77777777" w:rsidR="00410752" w:rsidRDefault="00410752" w:rsidP="00410752">
      <w:r>
        <w:rPr>
          <w:rFonts w:ascii="Noto Sans Bengali" w:hAnsi="Noto Sans Bengali" w:cs="Noto Sans Bengali"/>
        </w:rPr>
        <w:t>৮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কোষ্টকাঠিণ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দূর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28ACD59F" w14:textId="77777777" w:rsidR="00410752" w:rsidRDefault="00410752" w:rsidP="00410752">
      <w:r>
        <w:rPr>
          <w:rFonts w:ascii="Noto Sans Bengali" w:hAnsi="Noto Sans Bengali" w:cs="Noto Sans Bengali"/>
        </w:rPr>
        <w:t>৯</w:t>
      </w:r>
      <w:r>
        <w:rPr>
          <w:rFonts w:hint="eastAsia"/>
        </w:rPr>
        <w:t>•</w:t>
      </w:r>
      <w:r>
        <w:t xml:space="preserve">  </w:t>
      </w:r>
      <w:proofErr w:type="spellStart"/>
      <w:r>
        <w:rPr>
          <w:rFonts w:ascii="Noto Sans Bengali" w:hAnsi="Noto Sans Bengali" w:cs="Noto Sans Bengali"/>
        </w:rPr>
        <w:t>ত্বকে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মসৃণতা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আনে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বিশেষ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ভূমিকা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পালন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098C0324" w14:textId="77777777" w:rsidR="00410752" w:rsidRDefault="00410752" w:rsidP="00410752">
      <w:r>
        <w:rPr>
          <w:rFonts w:ascii="Noto Sans Bengali" w:hAnsi="Noto Sans Bengali" w:cs="Noto Sans Bengali"/>
        </w:rPr>
        <w:t>১০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ভিটামিন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চোখ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রাখে</w:t>
      </w:r>
      <w:proofErr w:type="spellEnd"/>
      <w:r>
        <w:rPr>
          <w:rFonts w:ascii="Mangal" w:hAnsi="Mangal" w:cs="Mangal"/>
        </w:rPr>
        <w:t>।</w:t>
      </w:r>
    </w:p>
    <w:p w14:paraId="5B612F67" w14:textId="77777777" w:rsidR="00410752" w:rsidRDefault="00410752" w:rsidP="00410752">
      <w:r>
        <w:rPr>
          <w:rFonts w:ascii="Noto Sans Bengali" w:hAnsi="Noto Sans Bengali" w:cs="Noto Sans Bengali"/>
        </w:rPr>
        <w:t>১১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হাড়ের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ক্ষয়রোধ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3A646C84" w14:textId="77777777" w:rsidR="00410752" w:rsidRDefault="00410752" w:rsidP="00410752">
      <w:r>
        <w:rPr>
          <w:rFonts w:ascii="Noto Sans Bengali" w:hAnsi="Noto Sans Bengali" w:cs="Noto Sans Bengali"/>
        </w:rPr>
        <w:t>১২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পরিপাক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ক্রিয়ায়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সাহায্য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39A3E596" w14:textId="77777777" w:rsidR="00410752" w:rsidRDefault="00410752" w:rsidP="00410752">
      <w:r>
        <w:rPr>
          <w:rFonts w:ascii="Noto Sans Bengali" w:hAnsi="Noto Sans Bengali" w:cs="Noto Sans Bengali"/>
        </w:rPr>
        <w:t>১৩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কোলন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্যান্সার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রোধ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</w:p>
    <w:p w14:paraId="5FAB78F7" w14:textId="77777777" w:rsidR="00410752" w:rsidRDefault="00410752" w:rsidP="00410752">
      <w:r>
        <w:rPr>
          <w:rFonts w:ascii="Noto Sans Bengali" w:hAnsi="Noto Sans Bengali" w:cs="Noto Sans Bengali"/>
        </w:rPr>
        <w:t>১৪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সংক্রামক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ছোঁয়াচে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রক্ষা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জ্বর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হাচি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কাশি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সর্দিতে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উপকারী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পিত্তথলিতে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পাথরের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প্রবনতা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কমায়</w:t>
      </w:r>
      <w:proofErr w:type="spellEnd"/>
      <w:r>
        <w:rPr>
          <w:rFonts w:ascii="Mangal" w:hAnsi="Mangal" w:cs="Mangal"/>
        </w:rPr>
        <w:t>।</w:t>
      </w:r>
    </w:p>
    <w:p w14:paraId="504C94E4" w14:textId="77777777" w:rsidR="00410752" w:rsidRDefault="00410752" w:rsidP="00410752">
      <w:r>
        <w:rPr>
          <w:rFonts w:ascii="Noto Sans Bengali" w:hAnsi="Noto Sans Bengali" w:cs="Noto Sans Bengali"/>
        </w:rPr>
        <w:t>১৫</w:t>
      </w: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রোগ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প্রতিরোধ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ক্ষমতা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বাড়ায়</w:t>
      </w:r>
      <w:proofErr w:type="spellEnd"/>
      <w:r>
        <w:rPr>
          <w:rFonts w:ascii="Mangal" w:hAnsi="Mangal" w:cs="Mangal"/>
        </w:rPr>
        <w:t>।</w:t>
      </w:r>
    </w:p>
    <w:p w14:paraId="24F8BDA8" w14:textId="77777777" w:rsidR="00410752" w:rsidRDefault="00410752">
      <w:proofErr w:type="spellStart"/>
      <w:r>
        <w:rPr>
          <w:rFonts w:ascii="Noto Sans Bengali" w:hAnsi="Noto Sans Bengali" w:cs="Noto Sans Bengali"/>
        </w:rPr>
        <w:t>জলপাই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মিষ্টি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আচার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</w:t>
      </w:r>
      <w:r>
        <w:rPr>
          <w:rFonts w:hint="cs"/>
        </w:rPr>
        <w:t>‍</w:t>
      </w:r>
      <w:r>
        <w:rPr>
          <w:rFonts w:ascii="Noto Sans Bengali" w:hAnsi="Noto Sans Bengali" w:cs="Noto Sans Bengali"/>
        </w:rPr>
        <w:t>্যন্ত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সুস্বাদু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এটাতে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কাঁচা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জলপাইয়ের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Mangal" w:hAnsi="Mangal" w:cs="Mangal"/>
        </w:rPr>
        <w:t>।</w:t>
      </w:r>
    </w:p>
    <w:sectPr w:rsidR="00410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2"/>
    <w:rsid w:val="00410752"/>
    <w:rsid w:val="00B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DB148"/>
  <w15:chartTrackingRefBased/>
  <w15:docId w15:val="{177798C1-C10A-BB47-9E9E-A6A962F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2020-11-24T10:06:00Z</dcterms:created>
  <dcterms:modified xsi:type="dcterms:W3CDTF">2020-11-24T10:06:00Z</dcterms:modified>
</cp:coreProperties>
</file>