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A1F3" w14:textId="134BEC2A" w:rsidR="0060711B" w:rsidRPr="0060711B" w:rsidRDefault="0060711B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</w:pPr>
      <w:proofErr w:type="spellStart"/>
      <w:r w:rsidRPr="0060711B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>পুষ্টিগুণ</w:t>
      </w:r>
      <w:proofErr w:type="spellEnd"/>
      <w:r w:rsidRPr="0060711B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 xml:space="preserve"> ও </w:t>
      </w:r>
      <w:proofErr w:type="spellStart"/>
      <w:r w:rsidRPr="0060711B">
        <w:rPr>
          <w:rFonts w:ascii="Nirmala UI" w:eastAsia="Times New Roman" w:hAnsi="Nirmala UI" w:cs="Nirmala UI"/>
          <w:b/>
          <w:bCs/>
          <w:color w:val="000000"/>
          <w:sz w:val="28"/>
          <w:szCs w:val="28"/>
        </w:rPr>
        <w:t>উপকারিতাঃ</w:t>
      </w:r>
      <w:proofErr w:type="spellEnd"/>
    </w:p>
    <w:p w14:paraId="62220601" w14:textId="3DFD54CA" w:rsidR="008D76D6" w:rsidRPr="0060711B" w:rsidRDefault="002179D3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বাংলাদেশে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একটি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সুপরিচিত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ফল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শীতকাল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আসছে</w:t>
      </w:r>
      <w:proofErr w:type="spellEnd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তাই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বাজারে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আসতে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শুরু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করেছে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জিবে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জলআনা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জনপ্রিয়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ফল</w:t>
      </w:r>
      <w:proofErr w:type="spellEnd"/>
      <w:r w:rsidR="008605B3"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="008605B3"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সাধারনত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ডালের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সঙ্গে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কিংবা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আচার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সবাই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কিন্তু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কাঁচা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পুষ্টিগুণ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অনেক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বেশি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60711B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প্রতিদিন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খাওয়ার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অভ্যাস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করলে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আপনার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স্বাস্থ্য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ভালো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থাকবে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রোগ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ক্ষমতাও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বাড়বে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খোসায়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রয়েছে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প্রচুর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পরিমাণে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আঁশ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নিয়মিত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খাবার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হজমে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সাহায্য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="008D76D6"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72DD64D" w14:textId="7E8C6BEA" w:rsidR="008D76D6" w:rsidRPr="0060711B" w:rsidRDefault="008D76D6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পুষ্টিগুণ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১০০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গ্রাম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খাদ্যশক্তি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৭০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কিলোক্যালরি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৯দশমিক ৭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শর্করা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৫৯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মিলিগ্রাম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ক্যালসিয়াম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১৩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মিলিগ্রাম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‘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সি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’।</w:t>
      </w:r>
    </w:p>
    <w:p w14:paraId="6C14DE60" w14:textId="77777777" w:rsidR="00003C89" w:rsidRPr="0060711B" w:rsidRDefault="00003C89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</w:p>
    <w:p w14:paraId="35DE10C9" w14:textId="13D525CA" w:rsidR="00003C89" w:rsidRPr="0060711B" w:rsidRDefault="00003C89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শুধু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খেতেই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সুস্বাদু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নিয়মিত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খেলে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পেতে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পারেন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এমন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সব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উপকারিতা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যেগুলো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প্রতিটি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স্বাস্থ্য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সচেতন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মানুষ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আসুন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জেনে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নেওয়া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যাক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আরও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কিছু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উপকারিতার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কথা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4CF93FFF" w14:textId="65BD7DA6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 </w:t>
      </w:r>
    </w:p>
    <w:p w14:paraId="1119059D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১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ক্যান্সার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ভিটামিনেরই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ভালো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উৎস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মনোস্যাটুরেটেড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কোষের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অস্বাভাবিক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গঠনে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বাধা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ফলে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ক্যান্সার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হওয়ার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ঝুঁকি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কমে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7F901B3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২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হৃদযন্ত্রের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উপকারিতা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যখন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মানুষের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হৃদপিণ্ডের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রক্তনালীতে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চর্বি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জমে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তখন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হার্টএ্যটাক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করার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সম্ভাবনা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সবচেয়ে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বেশি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থাকে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অ্যান্টি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অক্সিডেন্ট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হার্ট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ব্লক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বাধা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রয়েছে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মোনো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>-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স্যাচুরেটেড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আমাদের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হার্টের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খুবই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উপকারী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76C2E333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৩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ওজন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কমাতে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যখন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মোনো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>-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স্যাচুরেটেড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খাবারে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বিদ্যমান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স্যাচুরেটেড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বদলে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গ্রহণ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তখন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দেহের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ভেতরের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সেলকে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ভাঙতে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সাহায্য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তেলেও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রয়েছে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কোলেস্টেরল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ওজন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ব্লাডপ্রেশার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কমাতে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সহায়ক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2D931E0E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৪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আয়রনের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উৎস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বিশেষ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আয়রনের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উৎস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আয়রন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আমাদের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দেহে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রক্ত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চলাচল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করাতে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সহায়তা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প্রাকৃতিক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আয়রনের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উৎসের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>-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সেরা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7FF4C2BE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৫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অ্যালার্জি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গবেষণায়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দেখা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গেছে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অ্যালার্জি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সহায়তা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প্রচুর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পরিমাণে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ইনফেকশন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অন্যান্য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ক্ষত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সারাতে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কার্যকরী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ভুমিকা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রাখে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6BDFF40C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৬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কোষ্ঠকাঠিন্য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দূর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করতে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পাইয়ে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খাদ্যআঁশ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মানুষের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দেহের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পরিপাক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ক্রিয়াকে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ত্বরান্বিত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হজমে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সহায়তা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9A26879" w14:textId="77777777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lastRenderedPageBreak/>
        <w:t>৭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চুলের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যত্নে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তেল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আছে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ফ্যাটি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এসিড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এ্যান্টি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অক্সিডেন্ট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কিনা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চুলের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যত্নে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কাজ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মসৃনতা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আনে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চুলের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গঠনকে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আরও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মজবুত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ক্যানসারের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হাত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থেকেও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বাঁচায়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সূর্যের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অতিবেগুনি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রশ্মির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কারণে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ত্বকের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ক্ষতি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হয়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রোধ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3CE4545" w14:textId="6744C05A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৮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চোখের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যত্নে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:</w:t>
      </w:r>
      <w:proofErr w:type="gram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জলপাইয়ে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’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এ’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পাওয়া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’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এ’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চোখের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ভালো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যাদের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চোখ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আলো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অন্ধকারে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সংবেদনশীল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তাদের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জন্য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ওষুধের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কাজ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SolaimanLipi" w:eastAsia="Times New Roman" w:hAnsi="SolaimanLipi" w:cs="Times New Roman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539417BB" w14:textId="50EF388C" w:rsidR="0060711B" w:rsidRPr="0060711B" w:rsidRDefault="0060711B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৯: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পিত্তথলিতে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পাথর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জমতে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বাধা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নিয়মিত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খেলে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পিত্তথলির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পিত্তরস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ঠিকভাবে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কাজ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পিত্তথলিতে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পাথর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হওয়ার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প্রবণতা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কমে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4592283" w14:textId="0BE3A243" w:rsidR="0060711B" w:rsidRPr="0060711B" w:rsidRDefault="0060711B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১০.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ডায়াবেটিস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নিয়ন্ত্রণ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রক্তের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চিনি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নিয়ন্ত্রণে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রাখতে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সাহায্য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ফলে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ডায়াবেটিসও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নিয়ন্ত্রণে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থাকে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5AF3946C" w14:textId="382CE2AA" w:rsidR="00003C89" w:rsidRPr="0060711B" w:rsidRDefault="0060711B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১১</w:t>
      </w:r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.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পরিপাকক্রিয়ায়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সাহায্য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নিয়মিত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খেলে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গ্যাস্ট্রিক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ও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আলসার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কম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হয়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বিপাকক্রিয়া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ঠিকভাবে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হয়</w:t>
      </w:r>
      <w:proofErr w:type="spellEnd"/>
      <w:r w:rsidR="00003C89"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35CB13C" w14:textId="05EF0772" w:rsidR="005262CF" w:rsidRPr="0060711B" w:rsidRDefault="005262CF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১</w:t>
      </w:r>
      <w:r w:rsidR="0060711B" w:rsidRPr="0060711B">
        <w:rPr>
          <w:rFonts w:ascii="Nirmala UI" w:eastAsia="Times New Roman" w:hAnsi="Nirmala UI" w:cs="Nirmala UI"/>
          <w:color w:val="000000"/>
          <w:sz w:val="28"/>
          <w:szCs w:val="28"/>
        </w:rPr>
        <w:t>২</w:t>
      </w:r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.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রোগ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ক্ষমতা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বাড়ায়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প্রাকৃতিক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অ্যান্টিঅক্সিডেন্টে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এতে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প্রচুর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পরিমাণে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ভিটামিন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‘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’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আছে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;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যা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খেলে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সর্দি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,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জ্বর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ইত্যাদি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দূরে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থাকে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।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নিয়মিত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জলপাই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খেলে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দেহে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রোগ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প্রতিরোধ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ক্ষমতা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বৃদ্ধি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পায়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5FF2805C" w14:textId="47AB5E31" w:rsidR="00003C89" w:rsidRPr="0060711B" w:rsidRDefault="00003C89" w:rsidP="008605B3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color w:val="424242"/>
          <w:sz w:val="28"/>
          <w:szCs w:val="28"/>
        </w:rPr>
      </w:pPr>
    </w:p>
    <w:p w14:paraId="368EA407" w14:textId="1C5E5789" w:rsidR="008605B3" w:rsidRPr="0060711B" w:rsidRDefault="008605B3" w:rsidP="008605B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  <w:szCs w:val="28"/>
        </w:rPr>
      </w:pP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তথ্যসূত্র</w:t>
      </w:r>
      <w:proofErr w:type="spellEnd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 xml:space="preserve">: </w:t>
      </w:r>
      <w:proofErr w:type="spellStart"/>
      <w:r w:rsidRPr="0060711B">
        <w:rPr>
          <w:rFonts w:ascii="Nirmala UI" w:eastAsia="Times New Roman" w:hAnsi="Nirmala UI" w:cs="Nirmala UI"/>
          <w:color w:val="000000"/>
          <w:sz w:val="28"/>
          <w:szCs w:val="28"/>
        </w:rPr>
        <w:t>ইন্টারনেট</w:t>
      </w:r>
      <w:proofErr w:type="spellEnd"/>
    </w:p>
    <w:p w14:paraId="12A56642" w14:textId="77777777" w:rsidR="002F50B0" w:rsidRPr="0060711B" w:rsidRDefault="002F50B0" w:rsidP="002179D3">
      <w:pPr>
        <w:rPr>
          <w:sz w:val="28"/>
          <w:szCs w:val="28"/>
        </w:rPr>
      </w:pPr>
    </w:p>
    <w:sectPr w:rsidR="002F50B0" w:rsidRPr="0060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8"/>
    <w:rsid w:val="00003C89"/>
    <w:rsid w:val="002179D3"/>
    <w:rsid w:val="002F50B0"/>
    <w:rsid w:val="004F2718"/>
    <w:rsid w:val="005262CF"/>
    <w:rsid w:val="0060711B"/>
    <w:rsid w:val="008605B3"/>
    <w:rsid w:val="008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719E"/>
  <w15:chartTrackingRefBased/>
  <w15:docId w15:val="{107A7AF6-E6B9-44A7-8BB4-275E977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2020-11-08T12:42:00Z</dcterms:created>
  <dcterms:modified xsi:type="dcterms:W3CDTF">2020-11-08T13:57:00Z</dcterms:modified>
</cp:coreProperties>
</file>