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6E3" w:rsidRPr="00081890" w:rsidRDefault="00D15CD1" w:rsidP="00D15CD1">
      <w:pPr>
        <w:spacing w:line="276" w:lineRule="auto"/>
        <w:jc w:val="center"/>
        <w:rPr>
          <w:b/>
        </w:rPr>
      </w:pPr>
      <w:r w:rsidRPr="00081890">
        <w:rPr>
          <w:b/>
        </w:rPr>
        <w:t>Comparative productivity of Integrated Multi-Trophic Aquaculture and non-culture pond producing freshwater snail (</w:t>
      </w:r>
      <w:r w:rsidRPr="00081890">
        <w:rPr>
          <w:b/>
          <w:i/>
        </w:rPr>
        <w:t>Viviparus bengalensis</w:t>
      </w:r>
      <w:r w:rsidRPr="00081890">
        <w:rPr>
          <w:b/>
        </w:rPr>
        <w:t xml:space="preserve">, Lamarck) </w:t>
      </w:r>
    </w:p>
    <w:p w:rsidR="00942030" w:rsidRDefault="00942030" w:rsidP="0094203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5CD1" w:rsidRPr="00942030" w:rsidRDefault="00D15CD1" w:rsidP="0094203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2030">
        <w:rPr>
          <w:rFonts w:ascii="Times New Roman" w:hAnsi="Times New Roman"/>
          <w:sz w:val="24"/>
          <w:szCs w:val="24"/>
        </w:rPr>
        <w:t>S. K. Sarker*, Samina Yesmin, A.S.M. Kibria, and M. Mahfujul Haque</w:t>
      </w:r>
    </w:p>
    <w:p w:rsidR="00D15CD1" w:rsidRPr="00942030" w:rsidRDefault="00D15CD1" w:rsidP="00942030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942030">
        <w:rPr>
          <w:rFonts w:ascii="Times New Roman" w:hAnsi="Times New Roman"/>
          <w:sz w:val="24"/>
          <w:szCs w:val="24"/>
          <w:shd w:val="clear" w:color="auto" w:fill="FFFFFF"/>
        </w:rPr>
        <w:t>Department of Aquaculture, BAU, Mymensingh, E</w:t>
      </w:r>
      <w:r w:rsidRPr="00942030">
        <w:rPr>
          <w:rFonts w:ascii="Times New Roman" w:hAnsi="Times New Roman"/>
          <w:bCs/>
          <w:sz w:val="24"/>
          <w:szCs w:val="24"/>
        </w:rPr>
        <w:t xml:space="preserve">mail: </w:t>
      </w:r>
      <w:hyperlink r:id="rId6" w:history="1">
        <w:r w:rsidRPr="00942030">
          <w:rPr>
            <w:rStyle w:val="Hyperlink"/>
            <w:rFonts w:ascii="Times New Roman" w:hAnsi="Times New Roman"/>
            <w:sz w:val="24"/>
            <w:szCs w:val="24"/>
            <w:u w:val="none"/>
          </w:rPr>
          <w:t>sk03bau@gmail.com</w:t>
        </w:r>
      </w:hyperlink>
    </w:p>
    <w:p w:rsidR="00934BE4" w:rsidRPr="00D15CD1" w:rsidRDefault="00934BE4" w:rsidP="00934BE4">
      <w:pPr>
        <w:jc w:val="center"/>
      </w:pPr>
    </w:p>
    <w:p w:rsidR="00A400BE" w:rsidRPr="00D15CD1" w:rsidRDefault="00D15CD1" w:rsidP="00D15CD1">
      <w:pPr>
        <w:jc w:val="both"/>
      </w:pPr>
      <w:r>
        <w:t>The g</w:t>
      </w:r>
      <w:r w:rsidR="004736E3" w:rsidRPr="00D15CD1">
        <w:t>rowth and production of freshwater snail (</w:t>
      </w:r>
      <w:r w:rsidR="004736E3" w:rsidRPr="00D15CD1">
        <w:rPr>
          <w:i/>
        </w:rPr>
        <w:t>Viviparus bengalensis</w:t>
      </w:r>
      <w:r w:rsidR="004736E3" w:rsidRPr="00D15CD1">
        <w:t xml:space="preserve">, Lamarck) in integrated multi-trophic aquaculture (IMTA) pond and non-culture pond was studied for a period of 3 months </w:t>
      </w:r>
      <w:r>
        <w:t>during</w:t>
      </w:r>
      <w:r w:rsidR="004736E3" w:rsidRPr="00D15CD1">
        <w:t xml:space="preserve"> peak summer (May to July</w:t>
      </w:r>
      <w:r>
        <w:t xml:space="preserve">, </w:t>
      </w:r>
      <w:r w:rsidR="00081890">
        <w:t>12)</w:t>
      </w:r>
      <w:r w:rsidR="004736E3" w:rsidRPr="00D15CD1">
        <w:t xml:space="preserve"> and 3 months </w:t>
      </w:r>
      <w:r>
        <w:t>during</w:t>
      </w:r>
      <w:r w:rsidR="004736E3" w:rsidRPr="00D15CD1">
        <w:t xml:space="preserve"> </w:t>
      </w:r>
      <w:r w:rsidR="00081890" w:rsidRPr="00D15CD1">
        <w:t>peak winter</w:t>
      </w:r>
      <w:r w:rsidR="004736E3" w:rsidRPr="00D15CD1">
        <w:t xml:space="preserve"> (November</w:t>
      </w:r>
      <w:r w:rsidR="00081890">
        <w:t xml:space="preserve"> 12</w:t>
      </w:r>
      <w:r w:rsidR="004736E3" w:rsidRPr="00D15CD1">
        <w:t xml:space="preserve"> to January</w:t>
      </w:r>
      <w:r w:rsidR="00081890">
        <w:t xml:space="preserve"> 13</w:t>
      </w:r>
      <w:r w:rsidR="004736E3" w:rsidRPr="00D15CD1">
        <w:t xml:space="preserve">) </w:t>
      </w:r>
      <w:r>
        <w:t>on</w:t>
      </w:r>
      <w:r w:rsidR="004736E3" w:rsidRPr="00D15CD1">
        <w:t xml:space="preserve"> the pond bottom in 4 experimental ponds </w:t>
      </w:r>
      <w:r>
        <w:t>located</w:t>
      </w:r>
      <w:r w:rsidR="004736E3" w:rsidRPr="00D15CD1">
        <w:t xml:space="preserve"> in Faculty of Fisheries, Bangladesh Agricultural University (BAU), Mymensingh. There were two treatments </w:t>
      </w:r>
      <w:r w:rsidR="004736E3" w:rsidRPr="00D15CD1">
        <w:rPr>
          <w:spacing w:val="22"/>
        </w:rPr>
        <w:t>(T</w:t>
      </w:r>
      <w:r w:rsidR="004736E3" w:rsidRPr="00D15CD1">
        <w:rPr>
          <w:spacing w:val="22"/>
          <w:vertAlign w:val="subscript"/>
        </w:rPr>
        <w:t>1</w:t>
      </w:r>
      <w:r w:rsidR="004736E3" w:rsidRPr="00D15CD1">
        <w:rPr>
          <w:spacing w:val="22"/>
        </w:rPr>
        <w:t xml:space="preserve"> </w:t>
      </w:r>
      <w:r w:rsidR="004736E3" w:rsidRPr="00D15CD1">
        <w:t xml:space="preserve">and </w:t>
      </w:r>
      <w:r w:rsidR="004736E3" w:rsidRPr="00D15CD1">
        <w:rPr>
          <w:spacing w:val="22"/>
        </w:rPr>
        <w:t>T</w:t>
      </w:r>
      <w:r w:rsidR="004736E3" w:rsidRPr="00D15CD1">
        <w:rPr>
          <w:spacing w:val="22"/>
          <w:vertAlign w:val="subscript"/>
        </w:rPr>
        <w:t>2</w:t>
      </w:r>
      <w:r w:rsidR="004736E3" w:rsidRPr="00D15CD1">
        <w:rPr>
          <w:spacing w:val="22"/>
        </w:rPr>
        <w:t xml:space="preserve">) </w:t>
      </w:r>
      <w:r w:rsidR="004736E3" w:rsidRPr="00D15CD1">
        <w:t>each with four replications and each pond was stocked at the rate of 250g snail/decimal. The individual pond area was of 1 decimal in size. Treatment 1 (T</w:t>
      </w:r>
      <w:r w:rsidR="004736E3" w:rsidRPr="00D15CD1">
        <w:rPr>
          <w:vertAlign w:val="subscript"/>
        </w:rPr>
        <w:t>1</w:t>
      </w:r>
      <w:r w:rsidR="004736E3" w:rsidRPr="00D15CD1">
        <w:t>) and Treatment 2 (T</w:t>
      </w:r>
      <w:r w:rsidR="004736E3" w:rsidRPr="00D15CD1">
        <w:rPr>
          <w:vertAlign w:val="subscript"/>
        </w:rPr>
        <w:t>2</w:t>
      </w:r>
      <w:r w:rsidR="004736E3" w:rsidRPr="00D15CD1">
        <w:t xml:space="preserve">) were considered as IMTA and non-culture pond, respectively. During the experimental period, compost was applied at the rate of 1.70 kg/decimal fortnightly. For measuring growth and production of snail, sampling was done at 30 days interval from </w:t>
      </w:r>
      <w:r>
        <w:t>all the</w:t>
      </w:r>
      <w:r w:rsidR="004736E3" w:rsidRPr="00D15CD1">
        <w:t xml:space="preserve"> treatment</w:t>
      </w:r>
      <w:r>
        <w:t>s</w:t>
      </w:r>
      <w:r w:rsidR="004736E3" w:rsidRPr="00D15CD1">
        <w:t>. In IMTA, average length of a snail was 2.36±0.09 cm and 2.35±0.35 cm in summer and winter, respectively and in non-culture pond was 2.26±0.07 cm and 2.16±0.20 cm, respectively. In IMTA, average weight of a snail was 2.56±0.49 g and 3.75±0.05 g in summer and winter, respectively and in non-culture pond was 2.38±0.23 g and 2.77±0.09 g, respectively. In summer and winter, average production of snail was 18,731±1,473 no</w:t>
      </w:r>
      <w:r>
        <w:t>s</w:t>
      </w:r>
      <w:r w:rsidR="004736E3" w:rsidRPr="00D15CD1">
        <w:t>./decimal and 5,990±424 no</w:t>
      </w:r>
      <w:r>
        <w:t>s</w:t>
      </w:r>
      <w:r w:rsidR="004736E3" w:rsidRPr="00D15CD1">
        <w:t>./decimal in IMTA, respectively; 15,246±1,026 no</w:t>
      </w:r>
      <w:r>
        <w:t>s</w:t>
      </w:r>
      <w:r w:rsidR="004736E3" w:rsidRPr="00D15CD1">
        <w:t>./decimal and 3,158±217 no</w:t>
      </w:r>
      <w:r>
        <w:t>s</w:t>
      </w:r>
      <w:r w:rsidR="004736E3" w:rsidRPr="00D15CD1">
        <w:t>./decimal in non-culture pond, respectively. In summer, highest production was 19,619±62 no</w:t>
      </w:r>
      <w:r>
        <w:t>s</w:t>
      </w:r>
      <w:r w:rsidR="004736E3" w:rsidRPr="00D15CD1">
        <w:t>./decimal in May at T</w:t>
      </w:r>
      <w:r w:rsidR="004736E3" w:rsidRPr="00D15CD1">
        <w:rPr>
          <w:vertAlign w:val="subscript"/>
        </w:rPr>
        <w:t>1</w:t>
      </w:r>
      <w:r w:rsidR="004736E3" w:rsidRPr="00D15CD1">
        <w:t xml:space="preserve"> and lowest was 14,482±23 no</w:t>
      </w:r>
      <w:r>
        <w:t>s</w:t>
      </w:r>
      <w:r w:rsidR="004736E3" w:rsidRPr="00D15CD1">
        <w:t>./decimal in June at T</w:t>
      </w:r>
      <w:r w:rsidR="004736E3" w:rsidRPr="00D15CD1">
        <w:rPr>
          <w:vertAlign w:val="subscript"/>
        </w:rPr>
        <w:t>2</w:t>
      </w:r>
      <w:r w:rsidR="004736E3" w:rsidRPr="00D15CD1">
        <w:t>. In winter, highest production was 6,279±21 no</w:t>
      </w:r>
      <w:r>
        <w:t>s</w:t>
      </w:r>
      <w:r w:rsidR="004736E3" w:rsidRPr="00D15CD1">
        <w:t>./decimal in November at T</w:t>
      </w:r>
      <w:r w:rsidR="004736E3" w:rsidRPr="00D15CD1">
        <w:rPr>
          <w:vertAlign w:val="subscript"/>
        </w:rPr>
        <w:t>1</w:t>
      </w:r>
      <w:r w:rsidR="004736E3" w:rsidRPr="00D15CD1">
        <w:t xml:space="preserve"> and lowest was 3,158±42 no</w:t>
      </w:r>
      <w:r>
        <w:t>s</w:t>
      </w:r>
      <w:r w:rsidR="004736E3" w:rsidRPr="00D15CD1">
        <w:t>./decimal in January at T</w:t>
      </w:r>
      <w:r w:rsidR="004736E3" w:rsidRPr="00D15CD1">
        <w:rPr>
          <w:vertAlign w:val="subscript"/>
        </w:rPr>
        <w:t>2</w:t>
      </w:r>
      <w:r w:rsidR="004736E3" w:rsidRPr="00D15CD1">
        <w:t>. Overall the producti</w:t>
      </w:r>
      <w:r>
        <w:t>on</w:t>
      </w:r>
      <w:r w:rsidR="004736E3" w:rsidRPr="00D15CD1">
        <w:t xml:space="preserve"> of snail was higher in IMTA pond compared to non-culture pond.</w:t>
      </w:r>
    </w:p>
    <w:sectPr w:rsidR="00A400BE" w:rsidRPr="00D15CD1" w:rsidSect="004F173C">
      <w:type w:val="continuous"/>
      <w:pgSz w:w="12240" w:h="15840"/>
      <w:pgMar w:top="1440" w:right="1411" w:bottom="864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ABE" w:rsidRDefault="005A3ABE" w:rsidP="00875CC8">
      <w:r>
        <w:separator/>
      </w:r>
    </w:p>
  </w:endnote>
  <w:endnote w:type="continuationSeparator" w:id="0">
    <w:p w:rsidR="005A3ABE" w:rsidRDefault="005A3ABE" w:rsidP="008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ABE" w:rsidRDefault="005A3ABE" w:rsidP="00875CC8">
      <w:r>
        <w:separator/>
      </w:r>
    </w:p>
  </w:footnote>
  <w:footnote w:type="continuationSeparator" w:id="0">
    <w:p w:rsidR="005A3ABE" w:rsidRDefault="005A3ABE" w:rsidP="0087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E3"/>
    <w:rsid w:val="00014814"/>
    <w:rsid w:val="00081890"/>
    <w:rsid w:val="000D6535"/>
    <w:rsid w:val="000F3F83"/>
    <w:rsid w:val="00121F85"/>
    <w:rsid w:val="00162AB1"/>
    <w:rsid w:val="001E1E0A"/>
    <w:rsid w:val="001F7198"/>
    <w:rsid w:val="00211E35"/>
    <w:rsid w:val="0022356F"/>
    <w:rsid w:val="00227EB9"/>
    <w:rsid w:val="00281E93"/>
    <w:rsid w:val="00363D29"/>
    <w:rsid w:val="00381E76"/>
    <w:rsid w:val="00385F66"/>
    <w:rsid w:val="003F463D"/>
    <w:rsid w:val="00406902"/>
    <w:rsid w:val="004736E3"/>
    <w:rsid w:val="004E7F03"/>
    <w:rsid w:val="004F173C"/>
    <w:rsid w:val="005A3ABE"/>
    <w:rsid w:val="005C3F01"/>
    <w:rsid w:val="005C7E7E"/>
    <w:rsid w:val="00605AF2"/>
    <w:rsid w:val="00623BB4"/>
    <w:rsid w:val="00692124"/>
    <w:rsid w:val="006A1482"/>
    <w:rsid w:val="006B41AD"/>
    <w:rsid w:val="0072729A"/>
    <w:rsid w:val="00753334"/>
    <w:rsid w:val="00784D38"/>
    <w:rsid w:val="0079514A"/>
    <w:rsid w:val="00866E15"/>
    <w:rsid w:val="00875CC8"/>
    <w:rsid w:val="008B32AB"/>
    <w:rsid w:val="00934BE4"/>
    <w:rsid w:val="00942030"/>
    <w:rsid w:val="00947B79"/>
    <w:rsid w:val="00961C21"/>
    <w:rsid w:val="009C2CB5"/>
    <w:rsid w:val="00A143A7"/>
    <w:rsid w:val="00A400BE"/>
    <w:rsid w:val="00A67402"/>
    <w:rsid w:val="00AF3904"/>
    <w:rsid w:val="00B064E2"/>
    <w:rsid w:val="00B52580"/>
    <w:rsid w:val="00B52B0F"/>
    <w:rsid w:val="00C65E29"/>
    <w:rsid w:val="00C678E5"/>
    <w:rsid w:val="00D15CD1"/>
    <w:rsid w:val="00DC09BB"/>
    <w:rsid w:val="00DE2A9A"/>
    <w:rsid w:val="00E51324"/>
    <w:rsid w:val="00ED1D6C"/>
    <w:rsid w:val="00F02641"/>
    <w:rsid w:val="00F20C9E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57431-68F0-4444-B56E-7206895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B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CC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5CD1"/>
    <w:pPr>
      <w:spacing w:after="0" w:line="240" w:lineRule="auto"/>
    </w:pPr>
    <w:rPr>
      <w:rFonts w:ascii="Calibri" w:eastAsia="Times New Roman" w:hAnsi="Calibri" w:cs="Times New Roman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k03bau@gmail.co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SONJOY</dc:creator>
  <cp:lastModifiedBy>8801717780954</cp:lastModifiedBy>
  <cp:revision>2</cp:revision>
  <dcterms:created xsi:type="dcterms:W3CDTF">2020-08-29T20:30:00Z</dcterms:created>
  <dcterms:modified xsi:type="dcterms:W3CDTF">2020-08-29T20:30:00Z</dcterms:modified>
</cp:coreProperties>
</file>