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7B47" w14:textId="77777777" w:rsidR="00B62523" w:rsidRDefault="00B62523" w:rsidP="00B62523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নতুন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সিদ্ধান্তের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পরীক্ষার্থী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অভিভাবকদের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উদ্বেগ</w:t>
      </w:r>
      <w:r>
        <w:t>-</w:t>
      </w:r>
      <w:r>
        <w:rPr>
          <w:rFonts w:ascii="Nirmala UI" w:hAnsi="Nirmala UI" w:cs="Nirmala UI"/>
        </w:rPr>
        <w:t>উৎকণ্ঠার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নিরসন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এতদিন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অনিশ্চয়তা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কখন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কীভাবে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করোনার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এসব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ঘুরপাক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খাচ্ছিল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এখন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সমাধান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মূল্যায়ন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কীভাবে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প্রশ্নেরও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জবাব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মিলল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পাবলিক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অবতীর্ণ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হয়েছিল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ভিত্তিতে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ছাত্রছাত্রীদের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মূল্যায়ন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যেকোন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সার্বিক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সিদ্ধান্তেই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স্বাভাবিক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বিশ্ববিদ্যালয়ের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ন্যায়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জাতীয়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বিশ্ববিদ্যালয়েও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ভর্তি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আশা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প্রকৃত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মেধাবীরা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বঞ্চিত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14:paraId="7E6D3372" w14:textId="77777777" w:rsidR="00B62523" w:rsidRDefault="00B62523" w:rsidP="00B62523">
      <w:pPr>
        <w:pStyle w:val="NormalWeb"/>
        <w:jc w:val="both"/>
      </w:pPr>
      <w:proofErr w:type="spellStart"/>
      <w:r>
        <w:rPr>
          <w:rStyle w:val="3l3x"/>
          <w:rFonts w:ascii="Nirmala UI" w:hAnsi="Nirmala UI" w:cs="Nirmala UI"/>
        </w:rPr>
        <w:t>সেই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সাথে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এস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এস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সি</w:t>
      </w:r>
      <w:proofErr w:type="spellEnd"/>
      <w:r>
        <w:rPr>
          <w:rStyle w:val="3l3x"/>
        </w:rPr>
        <w:t xml:space="preserve"> </w:t>
      </w:r>
      <w:r>
        <w:rPr>
          <w:rStyle w:val="3l3x"/>
          <w:rFonts w:ascii="Nirmala UI" w:hAnsi="Nirmala UI" w:cs="Nirmala UI"/>
        </w:rPr>
        <w:t>ও</w:t>
      </w:r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এইচ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এস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সির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জি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পি</w:t>
      </w:r>
      <w:proofErr w:type="spellEnd"/>
      <w:r>
        <w:rPr>
          <w:rStyle w:val="3l3x"/>
        </w:rPr>
        <w:t xml:space="preserve"> </w:t>
      </w:r>
      <w:r>
        <w:rPr>
          <w:rStyle w:val="3l3x"/>
          <w:rFonts w:ascii="Nirmala UI" w:hAnsi="Nirmala UI" w:cs="Nirmala UI"/>
        </w:rPr>
        <w:t>এ</w:t>
      </w:r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অনুসারে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ভর্তি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পরীক্ষায়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যে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মার্ক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বরাদ্দ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থাকে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সেটাও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কিছু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কমানো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দরকার</w:t>
      </w:r>
      <w:proofErr w:type="spellEnd"/>
      <w:r>
        <w:rPr>
          <w:rStyle w:val="3l3x"/>
          <w:rFonts w:ascii="Nirmala UI" w:hAnsi="Nirmala UI" w:cs="Nirmala UI"/>
        </w:rPr>
        <w:t>।</w:t>
      </w:r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তাহলে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আশা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করি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প্রকৃত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মেধাবীরা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একেবারে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হতাশ</w:t>
      </w:r>
      <w:proofErr w:type="spellEnd"/>
      <w:r>
        <w:rPr>
          <w:rStyle w:val="3l3x"/>
        </w:rPr>
        <w:t xml:space="preserve"> </w:t>
      </w:r>
      <w:proofErr w:type="spellStart"/>
      <w:r>
        <w:rPr>
          <w:rStyle w:val="3l3x"/>
          <w:rFonts w:ascii="Nirmala UI" w:hAnsi="Nirmala UI" w:cs="Nirmala UI"/>
        </w:rPr>
        <w:t>হবেনা</w:t>
      </w:r>
      <w:proofErr w:type="spellEnd"/>
      <w:r>
        <w:rPr>
          <w:rStyle w:val="3l3x"/>
          <w:rFonts w:ascii="Nirmala UI" w:hAnsi="Nirmala UI" w:cs="Nirmala UI"/>
        </w:rPr>
        <w:t>।</w:t>
      </w:r>
    </w:p>
    <w:p w14:paraId="50862886" w14:textId="77777777" w:rsidR="00D90A81" w:rsidRPr="00B62523" w:rsidRDefault="00D90A81" w:rsidP="00B62523"/>
    <w:sectPr w:rsidR="00D90A81" w:rsidRPr="00B6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23"/>
    <w:rsid w:val="00B62523"/>
    <w:rsid w:val="00D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5BB7"/>
  <w15:chartTrackingRefBased/>
  <w15:docId w15:val="{8CAFC9EB-3121-4517-8422-ABDB7AF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l3x">
    <w:name w:val="_3l3x"/>
    <w:basedOn w:val="DefaultParagraphFont"/>
    <w:rsid w:val="00B6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Mamunur Rashid</dc:creator>
  <cp:keywords/>
  <dc:description/>
  <cp:lastModifiedBy>Mamunur Rashid</cp:lastModifiedBy>
  <cp:revision>1</cp:revision>
  <dcterms:created xsi:type="dcterms:W3CDTF">2020-10-08T02:22:00Z</dcterms:created>
  <dcterms:modified xsi:type="dcterms:W3CDTF">2020-10-08T02:22:00Z</dcterms:modified>
</cp:coreProperties>
</file>