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AD" w:rsidRPr="00943FAD" w:rsidRDefault="00943FAD" w:rsidP="00495D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43FAD">
        <w:rPr>
          <w:rFonts w:ascii="Vrinda" w:eastAsia="Times New Roman" w:hAnsi="Vrinda" w:cs="Vrinda"/>
          <w:b/>
          <w:bCs/>
          <w:sz w:val="27"/>
          <w:szCs w:val="27"/>
        </w:rPr>
        <w:t>মতামত</w:t>
      </w:r>
    </w:p>
    <w:p w:rsidR="00943FAD" w:rsidRPr="00943FAD" w:rsidRDefault="00943FAD" w:rsidP="002B4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নোট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ছাপানো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ও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ধ্বংসের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প্রক্রিয়ায়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সংস্কার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943FAD">
        <w:rPr>
          <w:rFonts w:ascii="Vrinda" w:eastAsia="Times New Roman" w:hAnsi="Vrinda" w:cs="Vrinda"/>
          <w:b/>
          <w:bCs/>
          <w:kern w:val="36"/>
          <w:sz w:val="48"/>
          <w:szCs w:val="48"/>
        </w:rPr>
        <w:t>জরুরি</w:t>
      </w:r>
      <w:r w:rsidRPr="00943FA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943FAD" w:rsidRDefault="00943FAD" w:rsidP="00495D67">
      <w:pPr>
        <w:spacing w:before="100" w:beforeAutospacing="1" w:after="100" w:afterAutospacing="1" w:line="240" w:lineRule="auto"/>
        <w:jc w:val="both"/>
        <w:outlineLvl w:val="3"/>
        <w:rPr>
          <w:rFonts w:ascii="Vrinda" w:eastAsia="Times New Roman" w:hAnsi="Vrinda" w:cs="Vrinda"/>
          <w:b/>
          <w:bCs/>
          <w:sz w:val="24"/>
          <w:szCs w:val="24"/>
        </w:rPr>
      </w:pPr>
      <w:r w:rsidRPr="00943FAD">
        <w:rPr>
          <w:rFonts w:ascii="Vrinda" w:eastAsia="Times New Roman" w:hAnsi="Vrinda" w:cs="Vrinda"/>
          <w:b/>
          <w:bCs/>
          <w:sz w:val="24"/>
          <w:szCs w:val="24"/>
        </w:rPr>
        <w:t>প্রকৌশলী</w:t>
      </w:r>
      <w:r w:rsidRPr="00943F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3FAD">
        <w:rPr>
          <w:rFonts w:ascii="Vrinda" w:eastAsia="Times New Roman" w:hAnsi="Vrinda" w:cs="Vrinda"/>
          <w:b/>
          <w:bCs/>
          <w:sz w:val="24"/>
          <w:szCs w:val="24"/>
        </w:rPr>
        <w:t>রিপন</w:t>
      </w:r>
      <w:r w:rsidRPr="00943F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3FAD">
        <w:rPr>
          <w:rFonts w:ascii="Vrinda" w:eastAsia="Times New Roman" w:hAnsi="Vrinda" w:cs="Vrinda"/>
          <w:b/>
          <w:bCs/>
          <w:sz w:val="24"/>
          <w:szCs w:val="24"/>
        </w:rPr>
        <w:t>কুমার</w:t>
      </w:r>
      <w:r w:rsidRPr="00943F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3FAD">
        <w:rPr>
          <w:rFonts w:ascii="Vrinda" w:eastAsia="Times New Roman" w:hAnsi="Vrinda" w:cs="Vrinda"/>
          <w:b/>
          <w:bCs/>
          <w:sz w:val="24"/>
          <w:szCs w:val="24"/>
        </w:rPr>
        <w:t>দাস</w:t>
      </w:r>
    </w:p>
    <w:p w:rsidR="00943FAD" w:rsidRPr="00943FAD" w:rsidRDefault="00495D67" w:rsidP="00495D67">
      <w:pPr>
        <w:spacing w:before="100" w:beforeAutospacing="1" w:after="100" w:afterAutospacing="1" w:line="240" w:lineRule="auto"/>
        <w:jc w:val="both"/>
        <w:outlineLvl w:val="3"/>
        <w:rPr>
          <w:rFonts w:ascii="Vrinda" w:eastAsia="Times New Roman" w:hAnsi="Vrinda" w:cs="Vrinda"/>
          <w:b/>
          <w:bCs/>
          <w:sz w:val="24"/>
          <w:szCs w:val="24"/>
        </w:rPr>
      </w:pPr>
      <w:r>
        <w:rPr>
          <w:rFonts w:ascii="Vrinda" w:eastAsia="Times New Roman" w:hAnsi="Vrinda" w:cs="Vrinda"/>
          <w:b/>
          <w:bCs/>
          <w:sz w:val="24"/>
          <w:szCs w:val="24"/>
        </w:rPr>
        <w:t>দৈনিক প্রতিদিনের সংবাদ</w:t>
      </w:r>
    </w:p>
    <w:p w:rsidR="00943FAD" w:rsidRPr="00943FAD" w:rsidRDefault="00943FAD" w:rsidP="00495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3FAD">
        <w:rPr>
          <w:rFonts w:ascii="Vrinda" w:eastAsia="Times New Roman" w:hAnsi="Vrinda" w:cs="Vrinda"/>
          <w:sz w:val="24"/>
          <w:szCs w:val="24"/>
        </w:rPr>
        <w:t>প্রকা</w:t>
      </w:r>
      <w:proofErr w:type="gramStart"/>
      <w:r w:rsidRPr="00943FAD">
        <w:rPr>
          <w:rFonts w:ascii="Vrinda" w:eastAsia="Times New Roman" w:hAnsi="Vrinda" w:cs="Vrinda"/>
          <w:sz w:val="24"/>
          <w:szCs w:val="24"/>
        </w:rPr>
        <w:t>শ</w:t>
      </w:r>
      <w:r w:rsidRPr="00943FAD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943FAD">
        <w:rPr>
          <w:rFonts w:ascii="Times New Roman" w:eastAsia="Times New Roman" w:hAnsi="Times New Roman"/>
          <w:sz w:val="24"/>
          <w:szCs w:val="24"/>
        </w:rPr>
        <w:t> </w:t>
      </w:r>
      <w:r w:rsidRPr="00943FAD">
        <w:rPr>
          <w:rFonts w:ascii="Vrinda" w:eastAsia="Times New Roman" w:hAnsi="Vrinda" w:cs="Vrinda"/>
          <w:sz w:val="24"/>
          <w:szCs w:val="24"/>
        </w:rPr>
        <w:t>১১</w:t>
      </w:r>
      <w:r w:rsidRPr="00943F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FAD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943F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FAD">
        <w:rPr>
          <w:rFonts w:ascii="Vrinda" w:eastAsia="Times New Roman" w:hAnsi="Vrinda" w:cs="Vrinda"/>
          <w:sz w:val="24"/>
          <w:szCs w:val="24"/>
        </w:rPr>
        <w:t>২০২০</w:t>
      </w:r>
      <w:r w:rsidRPr="00943FA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43FAD">
        <w:rPr>
          <w:rFonts w:ascii="Vrinda" w:eastAsia="Times New Roman" w:hAnsi="Vrinda" w:cs="Vrinda"/>
          <w:sz w:val="24"/>
          <w:szCs w:val="24"/>
        </w:rPr>
        <w:t>০০</w:t>
      </w:r>
      <w:r w:rsidRPr="00943FAD">
        <w:rPr>
          <w:rFonts w:ascii="Times New Roman" w:eastAsia="Times New Roman" w:hAnsi="Times New Roman"/>
          <w:sz w:val="24"/>
          <w:szCs w:val="24"/>
        </w:rPr>
        <w:t>:</w:t>
      </w:r>
      <w:r w:rsidRPr="00943FAD">
        <w:rPr>
          <w:rFonts w:ascii="Vrinda" w:eastAsia="Times New Roman" w:hAnsi="Vrinda" w:cs="Vrinda"/>
          <w:sz w:val="24"/>
          <w:szCs w:val="24"/>
        </w:rPr>
        <w:t>০০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>
        <w:rPr>
          <w:rFonts w:ascii="SutonnyMJ" w:hAnsi="Vrinda" w:cs="SutonnyMJ"/>
        </w:rPr>
        <w:t>v</w:t>
      </w:r>
      <w:r w:rsidRPr="00943FAD">
        <w:rPr>
          <w:rFonts w:ascii="SutonnyMJ" w:hAnsi="Vrinda" w:cs="SutonnyMJ"/>
        </w:rPr>
        <w:t>প্রতি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ছেঁড়া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ফাটা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পোড়া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রঙ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পোকায়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খাওয়া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ময়লাযুক্তসহ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পুরনো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বাতিল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পোড়ানো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মধ্যে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সবচেয়ে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বেশি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পোড়ানো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 </w:t>
      </w:r>
      <w:r w:rsidRPr="00943FAD">
        <w:rPr>
          <w:rFonts w:ascii="SutonnyMJ" w:hAnsi="Vrinda" w:cs="SutonnyMJ"/>
        </w:rPr>
        <w:t>পোড়ানো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মধ্যে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সংখ্যা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৭০টি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২৮টি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৩৩টি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>,</w:t>
      </w:r>
      <w:r w:rsidRPr="00943FAD">
        <w:rPr>
          <w:rFonts w:ascii="SutonnyMJ" w:hAnsi="Vrinda" w:cs="SutonnyMJ"/>
        </w:rPr>
        <w:t>৪৪৫টি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৫১৯টি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৫০০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৮৩২টি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৪৬৬টি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অঙ্কে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২৮০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৬৬০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৫৬৬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৫০০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৩০৭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এক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৪৭৬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মুদ্রার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সংখ্যা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৪২৩টি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SutonnyMJ" w:cs="SutonnyMJ"/>
        </w:rPr>
        <w:cr/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 </w:t>
      </w:r>
      <w:r w:rsidRPr="00943FAD">
        <w:rPr>
          <w:rFonts w:ascii="SutonnyMJ" w:hAnsi="Vrinda" w:cs="SutonnyMJ"/>
        </w:rPr>
        <w:t>৫০০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>.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>.</w:t>
      </w:r>
      <w:r w:rsidRPr="00943FAD">
        <w:rPr>
          <w:rFonts w:ascii="SutonnyMJ" w:hAnsi="Vrinda" w:cs="SutonnyMJ"/>
        </w:rPr>
        <w:t>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আনুমানিক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সিকিউরিটি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প্রিন্টিং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করপোরেশন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লিমিটেড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টাকশাল</w:t>
      </w:r>
      <w:r w:rsidRPr="00943FAD">
        <w:rPr>
          <w:rFonts w:ascii="SutonnyMJ" w:hAnsi="SutonnyMJ" w:cs="SutonnyMJ"/>
        </w:rPr>
        <w:t>)-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মতে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প্রতিবছর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অপচয়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টাকশাল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মূল্যমানের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পিস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বর্তমানে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তিন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অধিক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হিসেবে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পিস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বিবেচনা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যেতেই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তৈরির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কাঁচামালের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অধিকাংশ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আমদানি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মুদ্রার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অবমূল্যায়ন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কাঁচামালের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দাম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যাওয়ায়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প্রতিবছরই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উৎপাদন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যাচ্ছে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বিগত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২০১৬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১৭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৪৪৭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পরিবহন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ছাপানোর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সঙ্গে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সংশ্লিষ্ট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কর্মকর্তা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কর্মচারীদের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বেতন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ভাতা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পরিশোধ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তিন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পেছনে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এই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বাণিজ্যিক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প্রতিষ্ঠান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দোকানপাট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করপোরেট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প্রতিষ্ঠান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সরকারি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পর্যায়ে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কেন্দ্রীয়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মতে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সব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মিলিয়ে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যাকে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খরচ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বলে</w:t>
      </w:r>
      <w:r w:rsidRPr="00943FAD">
        <w:rPr>
          <w:rFonts w:ascii="SutonnyMJ" w:hAnsi="SutonnyMJ" w:cs="SutonnyMJ"/>
        </w:rPr>
        <w:t xml:space="preserve"> ‘</w:t>
      </w:r>
      <w:r w:rsidRPr="00943FAD">
        <w:rPr>
          <w:rFonts w:ascii="SutonnyMJ" w:hAnsi="Vrinda" w:cs="SutonnyMJ"/>
        </w:rPr>
        <w:t>অপচয়</w:t>
      </w:r>
      <w:r w:rsidRPr="00943FAD">
        <w:rPr>
          <w:rFonts w:ascii="SutonnyMJ" w:hAnsi="SutonnyMJ" w:cs="SutonnyMJ"/>
        </w:rPr>
        <w:t xml:space="preserve">’ </w:t>
      </w:r>
      <w:r w:rsidRPr="00943FAD">
        <w:rPr>
          <w:rFonts w:ascii="SutonnyMJ" w:hAnsi="Vrinda" w:cs="SutonnyMJ"/>
        </w:rPr>
        <w:t>বলা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প্রতিবেদনে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ইলেকট্রনিক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পদ্ধতিতে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হতাশাজনক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চিত্র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তুলে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ধরা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lastRenderedPageBreak/>
        <w:t>হয়েছে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ইলেকট্রনিক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পদ্ধতিতে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সম্পন্ন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বিভিন্ন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বিলের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গ্যাস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বিদ্যুৎ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টেলিফোন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পানির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</w:t>
      </w:r>
      <w:r w:rsidRPr="00943FAD">
        <w:rPr>
          <w:rFonts w:ascii="SutonnyMJ" w:hAnsi="SutonnyMJ" w:cs="SutonnyMJ"/>
        </w:rPr>
        <w:t xml:space="preserve">)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বিভিন্ন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প্রতিষ্ঠানকে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>.</w:t>
      </w:r>
      <w:r w:rsidRPr="00943FAD">
        <w:rPr>
          <w:rFonts w:ascii="SutonnyMJ" w:hAnsi="Vrinda" w:cs="SutonnyMJ"/>
        </w:rPr>
        <w:t>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ইলেকট্রনিক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পদ্ধতিতে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সম্পন্ন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২০১৫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জিএফআই</w:t>
      </w:r>
      <w:r w:rsidRPr="00943FAD">
        <w:rPr>
          <w:rFonts w:ascii="SutonnyMJ" w:hAnsi="SutonnyMJ" w:cs="SutonnyMJ"/>
        </w:rPr>
        <w:t>’</w:t>
      </w:r>
      <w:r w:rsidRPr="00943FAD">
        <w:rPr>
          <w:rFonts w:ascii="SutonnyMJ" w:hAnsi="Vrinda" w:cs="SutonnyMJ"/>
        </w:rPr>
        <w:t>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তথ্যমতে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২০১৯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২০২০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অর্থবছরের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জাতীয়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বাজেটের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সমান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সংস্থাটির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মতে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বাংলাদেশের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বাণিজ্যের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শতাংশই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কোনোভাবে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হচ্ছে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সমপরিমাণ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জিএফআই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পরিবর্তন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এনেছে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বেড়ে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উঠে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এসেছে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পণ্য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আমদানিতে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ওভার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ইনভয়েসিং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রফতানিতে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আন্ডার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ইনভয়েসিংয়ের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হচ্ছে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রিপোর্টে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উল্লেখ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প্রতিবেদনে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হয়েছে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২০০৫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২০০৬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৩৩৭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২০০৭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৪০৯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২০০৮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৬৪৪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দাঁড়ায়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২০০৯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পরবর্তী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দু</w:t>
      </w:r>
      <w:r w:rsidRPr="00943FAD">
        <w:rPr>
          <w:rFonts w:ascii="SutonnyMJ" w:hAnsi="SutonnyMJ" w:cs="SutonnyMJ"/>
        </w:rPr>
        <w:t>’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কিছুটা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আসে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ছিল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৫৪০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২০১১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৫৯২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সমপরিমাণ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২০১২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৭২২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</w:t>
      </w:r>
      <w:r w:rsidRPr="00943FAD">
        <w:rPr>
          <w:rFonts w:ascii="SutonnyMJ" w:hAnsi="SutonnyMJ" w:cs="SutonnyMJ"/>
        </w:rPr>
        <w:t>¤</w:t>
      </w:r>
      <w:r w:rsidRPr="00943FAD">
        <w:rPr>
          <w:rFonts w:ascii="SutonnyMJ" w:hAnsi="Vrinda" w:cs="SutonnyMJ"/>
        </w:rPr>
        <w:t>প্রতিক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ভুয়া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রফতানি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এলসি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ঋণপত্র</w:t>
      </w:r>
      <w:r w:rsidRPr="00943FAD">
        <w:rPr>
          <w:rFonts w:ascii="SutonnyMJ" w:hAnsi="SutonnyMJ" w:cs="SutonnyMJ"/>
        </w:rPr>
        <w:t xml:space="preserve">)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ক্রয়চুক্তির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এসব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হচ্ছে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বর্তমানে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বিদেশি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নাগরিক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কাজ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করছেন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মধ্যে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দিচ্ছেন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লাখ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অবৈধ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বেতনের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করছেন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পদ্মা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সেতুর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সমান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রাজস্ব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হারাচ্ছে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দুর্নীতিবিরোধী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টিআইবি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গবেষণায়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উঠে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এসেছে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প্রতিবেদনে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বলা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এদের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ন্যূনতম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মাসিক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বেতন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মার্কিন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বিদেশি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কর্মীদের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বার্ষিক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দশমিক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বিলিয়ন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মধ্যে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দশমিক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বিলিয়ন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ডলার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৮৫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স্থানীয়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মুদ্রায়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৭৭৫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মধ্যে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বৈধভাবে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যাচ্ছে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৩৯১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অবৈধভাবে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রাজস্ব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ক্ষতি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ময়লা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কোলাই</w:t>
      </w:r>
      <w:r w:rsidR="00495D67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ফেকাল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কলিফর্ম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জাতীয়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স্বাস্থ্যের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খুবই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ঝুঁকিপূর্ণ</w:t>
      </w:r>
      <w:r w:rsidRPr="00943FAD">
        <w:rPr>
          <w:rFonts w:ascii="SutonnyMJ" w:hAnsi="Mangal" w:cs="SutonnyMJ"/>
        </w:rPr>
        <w:t>।</w:t>
      </w:r>
      <w:r w:rsidR="00495D67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স্টাডি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দ্যা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কন্টামিনেশন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পেপার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মানি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অ্যান্ড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খুলনা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সিটি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এরিয়া</w:t>
      </w:r>
      <w:r w:rsidR="00495D67">
        <w:rPr>
          <w:rFonts w:ascii="SutonnyMJ" w:hAnsi="SutonnyMJ" w:cs="SutonnyMJ"/>
        </w:rPr>
        <w:t xml:space="preserve">  </w:t>
      </w:r>
      <w:r w:rsidRPr="00943FAD">
        <w:rPr>
          <w:rFonts w:ascii="SutonnyMJ" w:hAnsi="Vrinda" w:cs="SutonnyMJ"/>
        </w:rPr>
        <w:t>নামক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গবেষণায়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দেখা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গেছে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মাংসের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সংগ্রহ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সর্বাধিক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২৬৭০টি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কোলাই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মাছ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২৬০০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মুরগি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২৩০০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কোলাই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মাছ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মুরগি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২৮০০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মাংসের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ফেকাল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কলিফর্ম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উৎস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সংগ্রহ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দুটি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মিলেছে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তবে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সেগুলো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১০০০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নিচে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মাছ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সংগ্রহ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কোলাই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মুরগির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২৪৮০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জুস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২৬০০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মাংসের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২১৩০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খাবারের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১৭৯০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ফুচকার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১২৫০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কোলাই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মুরগির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২৯০০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মাছ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২৮০০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মাংস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২৬৬০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ফল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২০৬০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পথ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খাবারের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দোকানের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১৫৭০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ফুচকা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বিক্রেতার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১৪৬০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সাধারণ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মানুষের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১২০০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ভিক্ষুকের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১০৮০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ফেকাল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কলিফর্ম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যায়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উৎস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সংগ্রহ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কয়েনেও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দুটি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মিলেছে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তবে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সেগুলো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নিচে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ব্যাকটেরিয়া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পেটে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গেলে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বিভিন্ন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রোগে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আক্রান্ত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আশঙ্কা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প্রস্রাবের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ইনফেকশনও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অভ্যন্তরে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অনেক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কুচক্রী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স্বার্থন্বেসী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মহল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দ্বারা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কয়েক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মুদ্রার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তৈরি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বাজারজাতকরণের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অর্থনীতিতে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বিরুপ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প্রভাব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বিস্তার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ভ্যাট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অনিয়মের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রাজস্ব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হারাতে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বাধ্য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হচ্ছে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বর্তমানে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শতকরা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লোক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দিয়ে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থাকেন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যদি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উপযুক্ত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ব্যক্তিগন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তাহলে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লক্ষ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অতিরিক্ত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আদায়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অব্যবস্থাপনা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রক্ষা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মুদ্রাবিহীন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অর্থনীতি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চালুকরা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একান্ত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</w:t>
      </w:r>
      <w:r w:rsidRPr="00943FAD">
        <w:rPr>
          <w:rFonts w:ascii="SutonnyMJ" w:hAnsi="Mangal" w:cs="SutonnyMJ"/>
        </w:rPr>
        <w:t>।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এ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উর্ধে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নাগরিকের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একাউন্টসহ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চালু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নাগরিকের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মাত্র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জাতীয়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পরিচয়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পত্রের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অনুযায়ী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অনুযায়ী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বর্তমানের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ন্যায়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একাধিক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পরিচালনা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পারবে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কিন্তু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পরিবারের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সদস্যর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প্রয়োজনীয়তা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পরিবারের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সদস্যদের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অনায়াসে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সন্ধান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আর্থিক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অর্থাৎ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জমা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ঋণ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গ্রহন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ফিক্স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ডিপোজিট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বীমা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রপ্তানি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আমদানী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সাধারণ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ক্রয়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বিক্রয়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ধার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বিল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বেতন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ভাতাদি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কার্যক্রম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সম্পন্ন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সিষ্টেমটি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বেসরকারী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প্রতিষ্ঠানের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সরবাসরি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পরিচালনা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এছাড়া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প্রত্যেক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হিসাবধারীর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চিপযুক্ত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কার্ড</w:t>
      </w:r>
      <w:r w:rsidRPr="00943FAD">
        <w:rPr>
          <w:rFonts w:ascii="SutonnyMJ" w:hAnsi="SutonnyMJ" w:cs="SutonnyMJ"/>
        </w:rPr>
        <w:t xml:space="preserve">  (</w:t>
      </w:r>
      <w:r w:rsidRPr="00943FAD">
        <w:rPr>
          <w:rFonts w:ascii="SutonnyMJ" w:hAnsi="Vrinda" w:cs="SutonnyMJ"/>
        </w:rPr>
        <w:t>ডেভিট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ক্রেডিট</w:t>
      </w:r>
      <w:r w:rsidRPr="00943FAD">
        <w:rPr>
          <w:rFonts w:ascii="SutonnyMJ" w:hAnsi="SutonnyMJ" w:cs="SutonnyMJ"/>
        </w:rPr>
        <w:t xml:space="preserve">)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রয়েছে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এসএমএস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এ্যাপস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ভিত্তিকসহ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সম্পর্ন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ফ্রি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লেনদেনের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চার্জ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Mangal" w:cs="SutonnyMJ"/>
        </w:rPr>
        <w:t>।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নগদবিহীন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অর্থব্যবস্থার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উপকারীতাঃ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ছাপানো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নোট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ধংস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অপচয়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অপচয়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থেকে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রক্ষা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৯৮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রোধ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কর্মরত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বিদেশীর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সম্পর্কে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জ্ঞাত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২৬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হাজার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৪০০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পাচার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রোধ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যেহেতু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কার্যক্রম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ডিজিটাল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পদ্ধতিতে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অর্থনীতি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ধংসের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পায়তারা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চলছে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রোধ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যেহেতু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কার্যক্রম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পরিচালনা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তাই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ঘুষ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গ্রহণের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শুন্য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ভাগে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নামিয়ে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কর্মকর্তা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কর্মচারী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নিজের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পরিবারের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সদস্যর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বেতনের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অতিরিক্ত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সংশ্লিষ্ট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কর্তৃপক্ষ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অবগত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পারবেন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স্থগিত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পারবেন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সংশ্লিষ্ট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উপর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ভিত্তি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সরাসরি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ভ্যাট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কর্তণ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সুযোগ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সংশ্লিষ্ট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নিকট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কোন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তথ্যাদি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গ্রহন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যদি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অতিরিক্ত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ভ্যাট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কর্তণ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তথ্যাদি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সমন্বয়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প্রকার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দুবৃত্তায়ন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লুটপাট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রাহাজানী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ডাকাতি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জমি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দখল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বন্ধ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সংশ্লিষ্ট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সমুহে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আয়কর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করেছেন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এবং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হটাৎ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অতিরিক্ত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পরিমান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জানা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জমি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ক্রয়</w:t>
      </w:r>
      <w:r w:rsidRPr="00943FAD">
        <w:rPr>
          <w:rFonts w:ascii="SutonnyMJ" w:hAnsi="SutonnyMJ" w:cs="SutonnyMJ"/>
        </w:rPr>
        <w:t>-</w:t>
      </w:r>
      <w:r w:rsidRPr="00943FAD">
        <w:rPr>
          <w:rFonts w:ascii="SutonnyMJ" w:hAnsi="Vrinda" w:cs="SutonnyMJ"/>
        </w:rPr>
        <w:t>বিক্রয়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আর্থিক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তথ্য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গোপন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ভ্যাট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রাজস্ব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ফাঁকি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দেওয়ার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সম্ভাবনা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লোপ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হ্যাকিং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ডিজিটাল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পদ্ধতিতে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ট্রান্সফার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অভিযোগ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যতগুলো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টান্সফার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সমুহ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স্থগিত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কারণ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হওয়ার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টাকা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উত্তোলন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নগদবিহীন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অর্থব্যবস্থার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সর্তকতাঃ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সাথে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নদগবিহীন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ব্যবস্থা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চালুকরা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সরকারী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বিল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বেতন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ভাতা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কোম্পানী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ব্যবসা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প্রতিষ্ঠানের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প্রাতিষ্ঠানিক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লেনদেনের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ব্যতীত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সকল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মাসিক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আয়ের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দ্বিগুনের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বেশি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হলেই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নম্বর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স্থগিত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="00D35D70">
        <w:rPr>
          <w:rFonts w:ascii="SutonnyMJ" w:hAnsi="Vrinda" w:cs="SutonnyMJ"/>
        </w:rPr>
        <w:t>হব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তবে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উপযুক্ত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সাপেক্ষে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মোবাইল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হিসাব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পুনরায়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চালু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বিদেশে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প্রেরণের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সরাসরি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ট্রান্সফার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উপযুক্ত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প্রমান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সাপেক্ষে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অনুমোদন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ট্রান্সফার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এক্ষেত্রে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বাংলাদেশ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ব্যাংকের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একজন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কর্মকর্তা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নিজ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দায়িত্বে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ট্রান্সফার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করবেন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কোন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সমস্যা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তিনি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ব্যক্তিগত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ভাবে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দায়ী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থাকবেন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সাইবার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ক্রাইম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আর্থিক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অপরাধ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দমনের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প্রতিটি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থানায়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ওসি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সাধারণ</w:t>
      </w:r>
      <w:r w:rsidRPr="00943FAD">
        <w:rPr>
          <w:rFonts w:ascii="SutonnyMJ" w:hAnsi="SutonnyMJ" w:cs="SutonnyMJ"/>
        </w:rPr>
        <w:t xml:space="preserve">), </w:t>
      </w:r>
      <w:r w:rsidRPr="00943FAD">
        <w:rPr>
          <w:rFonts w:ascii="SutonnyMJ" w:hAnsi="Vrinda" w:cs="SutonnyMJ"/>
        </w:rPr>
        <w:t>ওসি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তদন্ত</w:t>
      </w:r>
      <w:r w:rsidRPr="00943FAD">
        <w:rPr>
          <w:rFonts w:ascii="SutonnyMJ" w:hAnsi="SutonnyMJ" w:cs="SutonnyMJ"/>
        </w:rPr>
        <w:t xml:space="preserve">)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পাশাপাশি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ওসি</w:t>
      </w:r>
      <w:r w:rsidRPr="00943FAD">
        <w:rPr>
          <w:rFonts w:ascii="SutonnyMJ" w:hAnsi="SutonnyMJ" w:cs="SutonnyMJ"/>
        </w:rPr>
        <w:t xml:space="preserve"> (</w:t>
      </w:r>
      <w:r w:rsidRPr="00943FAD">
        <w:rPr>
          <w:rFonts w:ascii="SutonnyMJ" w:hAnsi="Vrinda" w:cs="SutonnyMJ"/>
        </w:rPr>
        <w:t>আইটি</w:t>
      </w:r>
      <w:r w:rsidRPr="00943FAD">
        <w:rPr>
          <w:rFonts w:ascii="SutonnyMJ" w:hAnsi="SutonnyMJ" w:cs="SutonnyMJ"/>
        </w:rPr>
        <w:t xml:space="preserve">) </w:t>
      </w:r>
      <w:r w:rsidRPr="00943FAD">
        <w:rPr>
          <w:rFonts w:ascii="SutonnyMJ" w:hAnsi="Vrinda" w:cs="SutonnyMJ"/>
        </w:rPr>
        <w:t>নামে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সৃষ্টি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ঐ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পদে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বিএসটি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কম্পিউটার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ইঞ্জিনিয়ারিং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অথবা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৩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বছরের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অভিজ্ঞতাসহ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ডিপ্লোমা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কম্পিউটার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ইঞ্জিনিয়ারিং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ডিগ্রিধধারীদের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নিয়োগ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যেতে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পারে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ওসি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আইটি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এর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অধীনে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টেকনিক্যাল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ডিগ্রিধারী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ইন্সপেক্টর</w:t>
      </w:r>
      <w:r w:rsidRPr="00943FAD">
        <w:rPr>
          <w:rFonts w:ascii="SutonnyMJ" w:hAnsi="SutonnyMJ" w:cs="SutonnyMJ"/>
        </w:rPr>
        <w:t xml:space="preserve">, </w:t>
      </w:r>
      <w:r w:rsidRPr="00943FAD">
        <w:rPr>
          <w:rFonts w:ascii="SutonnyMJ" w:hAnsi="Vrinda" w:cs="SutonnyMJ"/>
        </w:rPr>
        <w:t>সহকারী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সাব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ইন্সপেক্টর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অন্যান্য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প্রয়োজনীয়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জনবল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নিয়োগ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প্রদান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করতে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নগদবিহীন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অর্থব্যবস্থা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চালু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করা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কিছুটা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হলেও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অর্থ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ব্যবস্থায়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কিছুটা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হলেও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১৯৭২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মুল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সংবিধানের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সমা</w:t>
      </w:r>
      <w:r w:rsidR="0021333C">
        <w:rPr>
          <w:rFonts w:ascii="SutonnyMJ" w:hAnsi="Vrinda" w:cs="SutonnyMJ"/>
        </w:rPr>
        <w:t>স</w:t>
      </w:r>
      <w:r w:rsidRPr="00943FAD">
        <w:rPr>
          <w:rFonts w:ascii="SutonnyMJ" w:hAnsi="Vrinda" w:cs="SutonnyMJ"/>
        </w:rPr>
        <w:t>জতন্ত্রের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ধারায়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ফিরে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যাওয়া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সম্ভব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হবে</w:t>
      </w:r>
      <w:r w:rsidRPr="00943FAD">
        <w:rPr>
          <w:rFonts w:ascii="SutonnyMJ" w:hAnsi="Mangal" w:cs="SutonnyMJ"/>
        </w:rPr>
        <w:t>।</w:t>
      </w:r>
      <w:r w:rsidRPr="00943FAD">
        <w:rPr>
          <w:rFonts w:ascii="SutonnyMJ" w:hAnsi="SutonnyMJ" w:cs="SutonnyMJ"/>
        </w:rPr>
        <w:t xml:space="preserve"> 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প্রকৌশলী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রিপন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কুমার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দাস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কলাম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লেখক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ও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ট্রেড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ইন্সট্রাক্টর</w:t>
      </w:r>
    </w:p>
    <w:p w:rsidR="00943FAD" w:rsidRPr="00943FAD" w:rsidRDefault="00943FAD" w:rsidP="00495D67">
      <w:pPr>
        <w:pStyle w:val="NoSpacing"/>
        <w:jc w:val="both"/>
        <w:rPr>
          <w:rFonts w:ascii="SutonnyMJ" w:hAnsi="SutonnyMJ" w:cs="SutonnyMJ"/>
        </w:rPr>
      </w:pPr>
      <w:r w:rsidRPr="00943FAD">
        <w:rPr>
          <w:rFonts w:ascii="SutonnyMJ" w:hAnsi="Vrinda" w:cs="SutonnyMJ"/>
        </w:rPr>
        <w:t>ডোনাভান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মাধ্যমিক</w:t>
      </w:r>
      <w:r w:rsidRPr="00943FAD">
        <w:rPr>
          <w:rFonts w:ascii="SutonnyMJ" w:hAnsi="SutonnyMJ" w:cs="SutonnyMJ"/>
        </w:rPr>
        <w:t xml:space="preserve"> </w:t>
      </w:r>
      <w:r w:rsidRPr="00943FAD">
        <w:rPr>
          <w:rFonts w:ascii="SutonnyMJ" w:hAnsi="Vrinda" w:cs="SutonnyMJ"/>
        </w:rPr>
        <w:t>বিদ্যালয়</w:t>
      </w:r>
      <w:r w:rsidRPr="00943FAD">
        <w:rPr>
          <w:rFonts w:ascii="SutonnyMJ" w:hAnsi="SutonnyMJ" w:cs="SutonnyMJ"/>
        </w:rPr>
        <w:t>,</w:t>
      </w:r>
    </w:p>
    <w:p w:rsidR="00943FAD" w:rsidRPr="00495D67" w:rsidRDefault="00943FAD" w:rsidP="00495D67">
      <w:pPr>
        <w:pStyle w:val="NoSpacing"/>
        <w:jc w:val="both"/>
        <w:rPr>
          <w:rFonts w:ascii="Vrinda" w:hAnsi="Vrinda" w:cs="Vrinda"/>
        </w:rPr>
      </w:pPr>
      <w:r w:rsidRPr="00943FAD">
        <w:rPr>
          <w:rFonts w:ascii="SutonnyMJ" w:hAnsi="Vrinda" w:cs="SutonnyMJ"/>
        </w:rPr>
        <w:t>পটুয়াখালী</w:t>
      </w:r>
      <w:r w:rsidRPr="00943FAD">
        <w:rPr>
          <w:rFonts w:ascii="SutonnyMJ" w:hAnsi="Mangal" w:cs="SutonnyMJ"/>
        </w:rPr>
        <w:t>।</w:t>
      </w:r>
    </w:p>
    <w:p w:rsidR="003F4F35" w:rsidRPr="00495D67" w:rsidRDefault="003F4F35" w:rsidP="00495D67">
      <w:pPr>
        <w:pStyle w:val="NoSpacing"/>
        <w:jc w:val="both"/>
        <w:rPr>
          <w:rFonts w:ascii="Vrinda" w:hAnsi="Vrinda" w:cs="Vrinda"/>
        </w:rPr>
      </w:pPr>
    </w:p>
    <w:sectPr w:rsidR="003F4F35" w:rsidRPr="00495D67" w:rsidSect="0044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savePreviewPicture/>
  <w:compat/>
  <w:rsids>
    <w:rsidRoot w:val="00615BBE"/>
    <w:rsid w:val="00001E60"/>
    <w:rsid w:val="00007F7B"/>
    <w:rsid w:val="00010B6C"/>
    <w:rsid w:val="00016271"/>
    <w:rsid w:val="0003218E"/>
    <w:rsid w:val="0003270D"/>
    <w:rsid w:val="00043C13"/>
    <w:rsid w:val="00045876"/>
    <w:rsid w:val="000700D9"/>
    <w:rsid w:val="0007042D"/>
    <w:rsid w:val="00070AF7"/>
    <w:rsid w:val="00076DDA"/>
    <w:rsid w:val="00094356"/>
    <w:rsid w:val="000A2FA2"/>
    <w:rsid w:val="000B0929"/>
    <w:rsid w:val="00131DC9"/>
    <w:rsid w:val="001351FA"/>
    <w:rsid w:val="00144290"/>
    <w:rsid w:val="001971EA"/>
    <w:rsid w:val="001D7398"/>
    <w:rsid w:val="0021333C"/>
    <w:rsid w:val="00254AE7"/>
    <w:rsid w:val="0027150B"/>
    <w:rsid w:val="00284DF3"/>
    <w:rsid w:val="002B4206"/>
    <w:rsid w:val="002C66B5"/>
    <w:rsid w:val="002D645D"/>
    <w:rsid w:val="002F6726"/>
    <w:rsid w:val="00322487"/>
    <w:rsid w:val="00331697"/>
    <w:rsid w:val="0033202D"/>
    <w:rsid w:val="00332DC1"/>
    <w:rsid w:val="00371C37"/>
    <w:rsid w:val="00396999"/>
    <w:rsid w:val="003D5F8F"/>
    <w:rsid w:val="003D794F"/>
    <w:rsid w:val="003E6437"/>
    <w:rsid w:val="003E66FD"/>
    <w:rsid w:val="003F4F35"/>
    <w:rsid w:val="003F72C7"/>
    <w:rsid w:val="003F7D34"/>
    <w:rsid w:val="0042480C"/>
    <w:rsid w:val="00440965"/>
    <w:rsid w:val="00447CEB"/>
    <w:rsid w:val="004561DE"/>
    <w:rsid w:val="00470CA7"/>
    <w:rsid w:val="00495D67"/>
    <w:rsid w:val="004A07B9"/>
    <w:rsid w:val="004A2CDE"/>
    <w:rsid w:val="004B6983"/>
    <w:rsid w:val="004F7418"/>
    <w:rsid w:val="00523306"/>
    <w:rsid w:val="00526C20"/>
    <w:rsid w:val="00536AE6"/>
    <w:rsid w:val="00541D06"/>
    <w:rsid w:val="00555B30"/>
    <w:rsid w:val="00565361"/>
    <w:rsid w:val="00565484"/>
    <w:rsid w:val="005939DA"/>
    <w:rsid w:val="005B49EC"/>
    <w:rsid w:val="005C720C"/>
    <w:rsid w:val="00603D0B"/>
    <w:rsid w:val="00604AD3"/>
    <w:rsid w:val="00615BBE"/>
    <w:rsid w:val="00645885"/>
    <w:rsid w:val="00653FB0"/>
    <w:rsid w:val="00681258"/>
    <w:rsid w:val="006905D1"/>
    <w:rsid w:val="00693DD1"/>
    <w:rsid w:val="006A145B"/>
    <w:rsid w:val="006A55D7"/>
    <w:rsid w:val="006D76D5"/>
    <w:rsid w:val="00710A14"/>
    <w:rsid w:val="00713C91"/>
    <w:rsid w:val="00722FD1"/>
    <w:rsid w:val="00731B70"/>
    <w:rsid w:val="00750FB8"/>
    <w:rsid w:val="00752087"/>
    <w:rsid w:val="00763748"/>
    <w:rsid w:val="0077522E"/>
    <w:rsid w:val="00780DA5"/>
    <w:rsid w:val="00784BFB"/>
    <w:rsid w:val="007D3ED4"/>
    <w:rsid w:val="007D6A5C"/>
    <w:rsid w:val="007E37C2"/>
    <w:rsid w:val="007E5DA1"/>
    <w:rsid w:val="007E655C"/>
    <w:rsid w:val="007F775F"/>
    <w:rsid w:val="008161CC"/>
    <w:rsid w:val="008330CF"/>
    <w:rsid w:val="00841E5D"/>
    <w:rsid w:val="00852FB8"/>
    <w:rsid w:val="00855907"/>
    <w:rsid w:val="008711A1"/>
    <w:rsid w:val="00892015"/>
    <w:rsid w:val="008A0B3B"/>
    <w:rsid w:val="008B14EE"/>
    <w:rsid w:val="008C3231"/>
    <w:rsid w:val="008D2617"/>
    <w:rsid w:val="008D292F"/>
    <w:rsid w:val="008D4034"/>
    <w:rsid w:val="008D6D63"/>
    <w:rsid w:val="008F1240"/>
    <w:rsid w:val="00917A6F"/>
    <w:rsid w:val="00943FAD"/>
    <w:rsid w:val="0098057C"/>
    <w:rsid w:val="009D17F0"/>
    <w:rsid w:val="00A04EF2"/>
    <w:rsid w:val="00A24B9D"/>
    <w:rsid w:val="00A24C51"/>
    <w:rsid w:val="00A42AFB"/>
    <w:rsid w:val="00A50CAB"/>
    <w:rsid w:val="00A6618F"/>
    <w:rsid w:val="00A6724C"/>
    <w:rsid w:val="00A67407"/>
    <w:rsid w:val="00A7406D"/>
    <w:rsid w:val="00A949F4"/>
    <w:rsid w:val="00AB1B43"/>
    <w:rsid w:val="00AC7B0A"/>
    <w:rsid w:val="00AD2FAF"/>
    <w:rsid w:val="00AD6BA7"/>
    <w:rsid w:val="00AD7AC2"/>
    <w:rsid w:val="00B041A6"/>
    <w:rsid w:val="00B064C4"/>
    <w:rsid w:val="00B12845"/>
    <w:rsid w:val="00B142B1"/>
    <w:rsid w:val="00B2504F"/>
    <w:rsid w:val="00B412C5"/>
    <w:rsid w:val="00B84810"/>
    <w:rsid w:val="00BB6957"/>
    <w:rsid w:val="00BC758B"/>
    <w:rsid w:val="00BD0BA0"/>
    <w:rsid w:val="00BD2452"/>
    <w:rsid w:val="00BD3B27"/>
    <w:rsid w:val="00BF263D"/>
    <w:rsid w:val="00BF3CAF"/>
    <w:rsid w:val="00BF3E7F"/>
    <w:rsid w:val="00BF548E"/>
    <w:rsid w:val="00C01C19"/>
    <w:rsid w:val="00C13CC7"/>
    <w:rsid w:val="00C36A38"/>
    <w:rsid w:val="00C372DE"/>
    <w:rsid w:val="00C57D1A"/>
    <w:rsid w:val="00C6115F"/>
    <w:rsid w:val="00C6520D"/>
    <w:rsid w:val="00C74D11"/>
    <w:rsid w:val="00C8746D"/>
    <w:rsid w:val="00CA14E9"/>
    <w:rsid w:val="00CF1FC2"/>
    <w:rsid w:val="00CF7524"/>
    <w:rsid w:val="00D35D70"/>
    <w:rsid w:val="00D3604C"/>
    <w:rsid w:val="00D84E8B"/>
    <w:rsid w:val="00D91C54"/>
    <w:rsid w:val="00DB7445"/>
    <w:rsid w:val="00DC1E17"/>
    <w:rsid w:val="00DC758E"/>
    <w:rsid w:val="00DD6903"/>
    <w:rsid w:val="00E10D10"/>
    <w:rsid w:val="00E409CA"/>
    <w:rsid w:val="00E6478A"/>
    <w:rsid w:val="00E71604"/>
    <w:rsid w:val="00E721F3"/>
    <w:rsid w:val="00E74EC7"/>
    <w:rsid w:val="00E86753"/>
    <w:rsid w:val="00EA14D3"/>
    <w:rsid w:val="00EB04FA"/>
    <w:rsid w:val="00EB5717"/>
    <w:rsid w:val="00F20A26"/>
    <w:rsid w:val="00F44DF4"/>
    <w:rsid w:val="00F52F0B"/>
    <w:rsid w:val="00F80D55"/>
    <w:rsid w:val="00FA3C23"/>
    <w:rsid w:val="00FB4B1A"/>
    <w:rsid w:val="00FC687F"/>
    <w:rsid w:val="00FD1D3D"/>
    <w:rsid w:val="00FD456B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7C"/>
    <w:pPr>
      <w:keepNext/>
      <w:spacing w:after="0" w:line="240" w:lineRule="auto"/>
      <w:jc w:val="both"/>
      <w:outlineLvl w:val="0"/>
    </w:pPr>
    <w:rPr>
      <w:rFonts w:ascii="SutonnyMJ" w:eastAsia="Times New Roman" w:hAnsi="SutonnyMJ"/>
      <w:b/>
      <w:bCs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94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3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57C"/>
    <w:rPr>
      <w:b/>
      <w:bCs/>
    </w:rPr>
  </w:style>
  <w:style w:type="character" w:styleId="Emphasis">
    <w:name w:val="Emphasis"/>
    <w:basedOn w:val="DefaultParagraphFont"/>
    <w:uiPriority w:val="20"/>
    <w:qFormat/>
    <w:rsid w:val="0098057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8057C"/>
    <w:rPr>
      <w:rFonts w:ascii="SutonnyMJ" w:eastAsia="Times New Roman" w:hAnsi="SutonnyMJ"/>
      <w:b/>
      <w:bCs/>
      <w:sz w:val="28"/>
      <w:szCs w:val="28"/>
      <w:u w:val="single"/>
    </w:rPr>
  </w:style>
  <w:style w:type="paragraph" w:styleId="NoSpacing">
    <w:name w:val="No Spacing"/>
    <w:link w:val="NoSpacingChar"/>
    <w:uiPriority w:val="1"/>
    <w:qFormat/>
    <w:rsid w:val="0098057C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AB1B43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3FA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3FAD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495-C904-4EC2-BEBA-0474770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মতামত</vt:lpstr>
      <vt:lpstr>নোট ছাপানো ও ধ্বংসের প্রক্রিয়ায় সংস্কার জরুরি </vt:lpstr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168</cp:revision>
  <dcterms:created xsi:type="dcterms:W3CDTF">2020-09-01T11:06:00Z</dcterms:created>
  <dcterms:modified xsi:type="dcterms:W3CDTF">2020-09-12T05:33:00Z</dcterms:modified>
</cp:coreProperties>
</file>