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14C8" w14:textId="73C6DFAB" w:rsidR="00672B78" w:rsidRPr="00B01554" w:rsidRDefault="00672B78" w:rsidP="00672B78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56"/>
          <w:szCs w:val="56"/>
        </w:rPr>
      </w:pP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যে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৫টি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কারণে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এখনও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আপনি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সময়ের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সদ্ব্যবহার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করতে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পারেন</w:t>
      </w:r>
      <w:proofErr w:type="spellEnd"/>
      <w:r w:rsidRPr="00672B78">
        <w:rPr>
          <w:rFonts w:ascii="NikoshBAN" w:eastAsia="Times New Roman" w:hAnsi="NikoshBAN" w:cs="NikoshBAN"/>
          <w:sz w:val="56"/>
          <w:szCs w:val="56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sz w:val="56"/>
          <w:szCs w:val="56"/>
        </w:rPr>
        <w:t>না</w:t>
      </w:r>
      <w:proofErr w:type="spellEnd"/>
    </w:p>
    <w:p w14:paraId="2F7FAB31" w14:textId="669655E8" w:rsidR="00B01554" w:rsidRPr="00672B78" w:rsidRDefault="00B01554" w:rsidP="00672B78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sz w:val="56"/>
          <w:szCs w:val="56"/>
        </w:rPr>
      </w:pPr>
      <w:r>
        <w:rPr>
          <w:rFonts w:ascii="NikoshBAN" w:eastAsia="Times New Roman" w:hAnsi="NikoshBAN" w:cs="NikoshBAN"/>
          <w:noProof/>
          <w:sz w:val="56"/>
          <w:szCs w:val="56"/>
        </w:rPr>
        <w:drawing>
          <wp:inline distT="0" distB="0" distL="0" distR="0" wp14:anchorId="306A833E" wp14:editId="0C3A5069">
            <wp:extent cx="6706689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354" cy="385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9BBC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১.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কোন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কাজ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করার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আগে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নিজেকে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প্রশ্ন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করা</w:t>
      </w:r>
      <w:proofErr w:type="spellEnd"/>
    </w:p>
    <w:p w14:paraId="0A71CCFF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যেকোনো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নষ্ট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ক্ষেত্রে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প্রথমেই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নিজেকে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প্রশ্ন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বর্তমানে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করছেন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কিংবা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করবেন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আপনাদের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জীবনের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ভবিষ্যত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আরো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ভালো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তুলবে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?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যদি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এর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উত্তর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আসে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এটি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বরং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জীবনকে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আরো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খারাপ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তুলবে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তবে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বন্ধ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দিতে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কেননা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দিয়ে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যদি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আমার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ভবিষ্যতে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কোন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উপকার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ই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,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তবে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আমি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কেনই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করব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যেখানে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প্রত্যেকটা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ক্ষেত্রে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ভবিষ্য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ৎ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লাভ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দেখা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উচিত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এবং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কোন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ভাবেই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আমাদের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অহেতুক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নষ্ট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ভবিষ্যতের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ফেলে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রাখা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উচিত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4AD1F88D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কিভাবে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নির্ধারণ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করবেন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‍?</w:t>
      </w:r>
    </w:p>
    <w:p w14:paraId="57EDABDD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প্রতিদিনের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সঠিকভাবে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ব্যবহার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জন্য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কিছু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পরিকল্পনা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রাখতে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পারেন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‌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যেখানে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মনোবল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থাকতে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অনেক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শক্তিশালী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চাইলেও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মনোবল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থেকে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কখনোই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ফিরে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জান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চলুন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তবে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এবার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পর্যায়ক্রমে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দেখে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নেওয়া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যাক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কিভাবে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সঠিকভাবে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লাগাবেন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3E7347F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২.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সকালবেলা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ঘুম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থেকে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উঠার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পর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পরিকল্পনা</w:t>
      </w:r>
      <w:proofErr w:type="spellEnd"/>
    </w:p>
    <w:p w14:paraId="29C3A774" w14:textId="77777777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lastRenderedPageBreak/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প্রতিদিনের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কাজের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নির্ধারণ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সকাল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বেলা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থেকে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টাইমিং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নির্ধারণ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ধরে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নিচ্ছি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সকালবেলা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ঘুম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থেকে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উঠলেন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প্রতিদিন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থাকি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তা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হচ্ছে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ঘুম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থেকে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উঠে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স্মার্টফোনটি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চেক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এটাই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বলে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থাকি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পরিকল্পনা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শুধু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মাত্র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৫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মিনিট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দেখেই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মোবাইলকে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রেখে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দেবো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হয়তোবা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সারা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রাতে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কেউ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কেউ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মেসেজ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করেছে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কিংবা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টিউনে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কিরকম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Like, Comment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পড়েছে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>।</w:t>
      </w:r>
    </w:p>
    <w:p w14:paraId="51FBCBC8" w14:textId="43C58BCD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কিন্তু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সময়টি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ফোনটি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হাতে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নিয়েছিলাম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সেখানেই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দেখা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যায়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ঘন্টা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কিংবা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দুই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ঘন্টা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চলে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গিয়েছে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সেটা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খেয়ালই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করিনি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হয়তোবা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মেসেজ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চেক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বদলে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চলে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গিয়েছি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ফেসবুকে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কিংবা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ইউটিউব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এ।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সেখানে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গিয়ে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হয়তোবা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ভিডিও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দেখার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আরো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অন্য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ভিডিও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দেখা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শুরু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দিয়েছি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পূর্বের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ভিডিও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চাইতে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পরবর্তী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ভিডিও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আরো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ইন্টারেস্টিং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এবং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তথ্যবহুল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কনটেন্টকে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মিস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</w:rPr>
        <w:t>চাইনা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</w:rPr>
        <w:t>।</w:t>
      </w:r>
    </w:p>
    <w:p w14:paraId="0C9110A4" w14:textId="0608FBD8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গুলো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সঠিকভাবে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রুটিন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তৈরি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নিতে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পারেন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প্রতিদিন-এর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রুটিনে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নির্দিষ্ট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ইচ্ছামতো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যেকোনো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মোবাইল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চালাবেন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কিংবা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বন্ধুদের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সঙ্গে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আড্ডা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দেখবেন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কথা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তখনই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ফেলে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রেখে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21B23987" w14:textId="3911F89D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ক্ষেত্রে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রুটিনটি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রুটিন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করলেও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রুটিন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টিকে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মেনে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পারি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ক্ষেত্রে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দেখা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যায়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হয়তোবা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সারা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জীবনেও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রুটিন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অনুযায়ী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পারবোনা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কিন্তু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মাথায়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রাখা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উচিত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অহেতুক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নষ্ট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3E16F24C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৩.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জীবনের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লক্ষ্য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বাস্তবে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রূপান্তরিত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করার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জন্য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পরিশ্রম</w:t>
      </w:r>
      <w:proofErr w:type="spellEnd"/>
    </w:p>
    <w:p w14:paraId="017B71C3" w14:textId="58C338BB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</w:t>
      </w:r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নেকের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জীবনে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অনেক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লক্ষ্য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কিন্তু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লক্ষ্যকে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পূরণ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দরকার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অনুযায়ী</w:t>
      </w:r>
      <w:proofErr w:type="spellEnd"/>
      <w:proofErr w:type="gram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ব্যক্তি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বেশিরভাগ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মানুষের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ক্ষেত্রে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লক্ষ্যটি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পূরণ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তেমনি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ভবিষ্য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ৎ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স্বপ্ন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রয়েছে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54644542" w14:textId="0C4ABB33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ভবিষ্য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ৎ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লক্ষ্য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অনুযায়ী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প্রথম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যেমন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ধরুন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সারা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বছর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বিপদ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কেননা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সারাবছর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ব্যাপারে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ভেবে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শুধুমাত্র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একেবারে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একসাথে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পারবেন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যেরকম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করেছেন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বছরের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পুরোটা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পড়তেন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অনেক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ভালো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ফলাফল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নিজেই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ভেবে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দেখুন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ঠিক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রকমভাবে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এবং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সারা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বছর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29FC53BE" w14:textId="2F520953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শুরু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পড়লেও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পুরো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বছরের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স্বাভাবিকভাবে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পড়লেই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বিষয়টি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জীবনের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প্রত্যেকটি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লাগে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লক্ষ্য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পরীক্ষায়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ভালো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ফলাফল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কিন্তু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lastRenderedPageBreak/>
        <w:t>দরকার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প্রথম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ভালোভাবে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তাহলেই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লক্ষ্য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সঠিকভাবে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পূরণ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496C1BF5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rPr>
          <w:rFonts w:ascii="NikoshBAN" w:eastAsia="Times New Roman" w:hAnsi="NikoshBAN" w:cs="NikoshBAN"/>
          <w:color w:val="212529"/>
          <w:sz w:val="32"/>
          <w:szCs w:val="32"/>
        </w:rPr>
      </w:pP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এভাবে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লক্ষ্য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অনুযায়ী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প্রতিনিয়ত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যেখানে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আপনার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অপচয়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লক্ষ্য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নিয়ে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ভেবে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লক্ষ্য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পূরণ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করার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কাজটি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করে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যেতে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।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আর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তাহলেই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বসে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বসে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অযথা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সময়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নষ্ট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হবে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32"/>
          <w:szCs w:val="32"/>
        </w:rPr>
        <w:t>।</w:t>
      </w:r>
    </w:p>
    <w:p w14:paraId="53797173" w14:textId="77777777" w:rsidR="00672B78" w:rsidRPr="00672B78" w:rsidRDefault="00672B78" w:rsidP="00672B78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৪.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কাজকে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কখনো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ফেলে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না</w:t>
      </w:r>
      <w:proofErr w:type="spellEnd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672B78">
        <w:rPr>
          <w:rFonts w:ascii="NikoshBAN" w:eastAsia="Times New Roman" w:hAnsi="NikoshBAN" w:cs="NikoshBAN"/>
          <w:color w:val="212529"/>
          <w:sz w:val="44"/>
          <w:szCs w:val="44"/>
        </w:rPr>
        <w:t>রাখা</w:t>
      </w:r>
      <w:proofErr w:type="spellEnd"/>
    </w:p>
    <w:p w14:paraId="793C6FF8" w14:textId="1A4F568E" w:rsidR="00672B78" w:rsidRPr="00B01554" w:rsidRDefault="00672B78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বাহানা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খোঁজি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পরিকল্পনা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যেতেই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এবং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সেভাবেই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বসবে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অর্থা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ৎ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গেলে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তখনই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শুরু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‌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পুরো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ধরে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ধীর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স্থির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 ‌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বরং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পরিকল্পনা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মাত্র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কয়েক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মিনিট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ধরে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70B848CB" w14:textId="32095653" w:rsidR="00672B78" w:rsidRPr="00B01554" w:rsidRDefault="00923885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পরবর্তী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ভুল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পরবর্তী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পুরোদমে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এবং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মনোযোগ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শুরু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উচিত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শুরু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যখন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শুরু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প্রতিজ্ঞা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দুর্বলতা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রয়েছে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এজন্যই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প্রতিনিয়ত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ভাবেন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যেমনভাবে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কেউ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পড়াশোনা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কথা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ভেবে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2B418E10" w14:textId="1813C3D9" w:rsidR="00923885" w:rsidRPr="00B01554" w:rsidRDefault="00923885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সময়টুকু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ইচ্ছার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বিরুদ্ধে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জোর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পারেন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দেখবেন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পরবর্তীতে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ক্ষেত্রে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দূর্বলতা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নিজের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ইচ্ছার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বিরুদ্ধে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একটুও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করলেন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কনফিডেন্স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অনেকটা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বাড়িয়ে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তুলবে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ফেলে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রেখে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কারণে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অপচয়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গুলো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অনেকটা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লাগবে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পরিকল্পনা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সেখানে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অংশ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সেইদিনই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;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আমাদের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সদ্ব্যবহার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সামান্যতম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হলেও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চেষ্টা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6E54D8D4" w14:textId="77777777" w:rsidR="00923885" w:rsidRPr="00923885" w:rsidRDefault="00923885" w:rsidP="00923885">
      <w:pPr>
        <w:shd w:val="clear" w:color="auto" w:fill="FFFFFF"/>
        <w:spacing w:after="100" w:afterAutospacing="1" w:line="240" w:lineRule="auto"/>
        <w:outlineLvl w:val="1"/>
        <w:rPr>
          <w:rFonts w:ascii="NikoshBAN" w:eastAsia="Times New Roman" w:hAnsi="NikoshBAN" w:cs="NikoshBAN"/>
          <w:color w:val="212529"/>
          <w:sz w:val="44"/>
          <w:szCs w:val="44"/>
        </w:rPr>
      </w:pPr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 xml:space="preserve">৫. </w:t>
      </w:r>
      <w:proofErr w:type="spellStart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>আপনার</w:t>
      </w:r>
      <w:proofErr w:type="spellEnd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>কাজের</w:t>
      </w:r>
      <w:proofErr w:type="spellEnd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>পরিধি</w:t>
      </w:r>
      <w:proofErr w:type="spellEnd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>কিছুটা</w:t>
      </w:r>
      <w:proofErr w:type="spellEnd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>হলেও</w:t>
      </w:r>
      <w:proofErr w:type="spellEnd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 xml:space="preserve"> </w:t>
      </w:r>
      <w:proofErr w:type="spellStart"/>
      <w:r w:rsidRPr="00923885">
        <w:rPr>
          <w:rFonts w:ascii="NikoshBAN" w:eastAsia="Times New Roman" w:hAnsi="NikoshBAN" w:cs="NikoshBAN"/>
          <w:color w:val="212529"/>
          <w:sz w:val="44"/>
          <w:szCs w:val="44"/>
        </w:rPr>
        <w:t>বাড়ানো</w:t>
      </w:r>
      <w:proofErr w:type="spellEnd"/>
    </w:p>
    <w:p w14:paraId="494D141A" w14:textId="133800DD" w:rsidR="00923885" w:rsidRPr="00B01554" w:rsidRDefault="00EC4D66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হলেও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বাড়িয়ে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যেমনঃ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যদি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প্রথম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ব্যায়াম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দুইটি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পুশ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চেষ্টা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চাইতে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বেশি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দেবার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পরবর্তীতে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ব্যায়াম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পরিকল্পনা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থাকলেও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এভাবে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অগ্রগতি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আসতে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মধ্যে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ধরনের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অনুপ্রেরণা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আসবে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পরবর্তী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দিনে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আবার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তাই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কাজ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শুধুমাত্র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ক্লান্ত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গেলেই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বরং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এক্ষেত্রে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প্রতিদিন-এর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প্রতিজ্ঞা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টিকে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ও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মনিটর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6685EA56" w14:textId="342B7B80" w:rsidR="00EC4D66" w:rsidRDefault="00EC4D66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</w:pP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অপচয়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কথা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আসলে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অনেক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বলা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নেই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আমি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করবো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?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আসল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কথাটি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হলো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মাথা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খাটিয়ে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কোন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চান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এবং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এজন্য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lastRenderedPageBreak/>
        <w:t>সারাদিন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ফেসবুক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এবং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ইউটিউবে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সময়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কাটিয়ে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যাচ্ছেন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বরং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মস্তিষ্ক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অলস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মস্তিষ্কের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মাসেল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এর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মতো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,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আপনার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মস্তিষ্কের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যত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চর্চা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করা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ততই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সেটি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আরও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বেশি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দক্ষ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।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তাই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প্রত্যেকটি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জিনিস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থেকে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না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কিছু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শিখতে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থাকতে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 xml:space="preserve"> </w:t>
      </w:r>
      <w:proofErr w:type="spellStart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হবে</w:t>
      </w:r>
      <w:proofErr w:type="spellEnd"/>
      <w:r w:rsidRPr="00B01554">
        <w:rPr>
          <w:rFonts w:ascii="NikoshBAN" w:hAnsi="NikoshBAN" w:cs="NikoshBAN"/>
          <w:color w:val="212529"/>
          <w:sz w:val="32"/>
          <w:szCs w:val="32"/>
          <w:shd w:val="clear" w:color="auto" w:fill="FFFFFF"/>
        </w:rPr>
        <w:t>।</w:t>
      </w:r>
    </w:p>
    <w:p w14:paraId="31DCFFE0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0" w:name="_Hlk75818105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0650FA96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6BAA0789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ওয়েব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74EFF1B3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গ্রাফিক্স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341865A0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ব্লগা্‌র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26FF7FDF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ইউটিউব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কন্টেন্ট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ক্রিয়েটর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32D95233" w14:textId="77777777" w:rsidR="00B01554" w:rsidRPr="009907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এম্বেসেডর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56332D3E" w14:textId="77777777" w:rsidR="00B01554" w:rsidRPr="005F0BC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</w:t>
      </w:r>
      <w:r w:rsidRPr="005F0BC4"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  <w:t>TMTE Project of British Council Under DPE)</w:t>
      </w:r>
    </w:p>
    <w:p w14:paraId="045B7EA4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5160842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1" w:name="_Hlk66384859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1"/>
    <w:p w14:paraId="7947AC08" w14:textId="77777777" w:rsidR="00B01554" w:rsidRDefault="00B01554" w:rsidP="00B01554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p w14:paraId="4D9FA9DD" w14:textId="77777777" w:rsidR="00B01554" w:rsidRDefault="00B01554" w:rsidP="00B01554">
      <w:pPr>
        <w:spacing w:after="0"/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</w:pPr>
      <w:bookmarkStart w:id="2" w:name="_Hlk78409806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3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3"/>
    </w:p>
    <w:p w14:paraId="01445FFA" w14:textId="77777777" w:rsidR="00B01554" w:rsidRDefault="00B01554" w:rsidP="00B01554">
      <w:pPr>
        <w:spacing w:after="0"/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</w:pP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শিক্ষার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সকল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আপডেট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পেতে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আমার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সাইটে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প্রতিদিন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ভিজিট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করুন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।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লিঙ্কঃ</w:t>
      </w:r>
      <w:proofErr w:type="spellEnd"/>
    </w:p>
    <w:p w14:paraId="3722A162" w14:textId="77777777" w:rsidR="00B01554" w:rsidRPr="0075369B" w:rsidRDefault="00B01554" w:rsidP="00B01554">
      <w:pPr>
        <w:spacing w:after="0"/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</w:pPr>
      <w:r w:rsidRPr="0075369B"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  <w:t>https://lutfor11.blogspot.com</w:t>
      </w:r>
    </w:p>
    <w:bookmarkEnd w:id="0"/>
    <w:p w14:paraId="469602D8" w14:textId="77777777" w:rsidR="00B01554" w:rsidRPr="00DA7D4E" w:rsidRDefault="00B01554" w:rsidP="00B01554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5C33FA0E" wp14:editId="510CE358">
            <wp:extent cx="781050" cy="784225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767A9543" wp14:editId="57BD1390">
            <wp:extent cx="781050" cy="739140"/>
            <wp:effectExtent l="0" t="0" r="0" b="381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BA46EA1" wp14:editId="3E34DEDF">
            <wp:extent cx="723900" cy="723900"/>
            <wp:effectExtent l="0" t="0" r="0" b="0"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0D56D653" wp14:editId="5768E24D">
            <wp:extent cx="636905" cy="675729"/>
            <wp:effectExtent l="0" t="0" r="0" b="0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DBE8DFE" wp14:editId="425A4A4D">
            <wp:extent cx="733425" cy="733425"/>
            <wp:effectExtent l="0" t="0" r="0" b="0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CE13DB9" wp14:editId="08099C35">
            <wp:extent cx="704850" cy="704850"/>
            <wp:effectExtent l="0" t="0" r="0" b="0"/>
            <wp:docPr id="8" name="Picture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3BA40FE" wp14:editId="4B5C42C3">
            <wp:extent cx="600075" cy="600075"/>
            <wp:effectExtent l="0" t="0" r="9525" b="9525"/>
            <wp:docPr id="9" name="Picture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D7A21A9" wp14:editId="416A1CAC">
            <wp:extent cx="828675" cy="828675"/>
            <wp:effectExtent l="0" t="0" r="9525" b="9525"/>
            <wp:docPr id="10" name="Pictur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1EDAC8E1" wp14:editId="4A5923C6">
            <wp:extent cx="1010497" cy="590550"/>
            <wp:effectExtent l="0" t="0" r="0" b="0"/>
            <wp:docPr id="11" name="Picture 1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0066" w14:textId="77777777" w:rsidR="00B01554" w:rsidRDefault="00B01554" w:rsidP="00B01554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8BE3A12" wp14:editId="14C6A7E6">
            <wp:extent cx="914402" cy="1048514"/>
            <wp:effectExtent l="0" t="0" r="0" b="0"/>
            <wp:docPr id="13" name="Picture 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104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2423D07D" wp14:editId="0D020C27">
            <wp:extent cx="914400" cy="875918"/>
            <wp:effectExtent l="0" t="0" r="0" b="0"/>
            <wp:docPr id="14" name="Picture 1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5"/>
                    </pic:cNvPr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032DAF8D" w14:textId="77777777" w:rsidR="00B01554" w:rsidRPr="00B01554" w:rsidRDefault="00B01554" w:rsidP="00672B78">
      <w:pPr>
        <w:pStyle w:val="NormalWeb"/>
        <w:shd w:val="clear" w:color="auto" w:fill="FFFFFF"/>
        <w:spacing w:before="0" w:beforeAutospacing="0"/>
        <w:rPr>
          <w:rFonts w:ascii="NikoshBAN" w:hAnsi="NikoshBAN" w:cs="NikoshBAN"/>
          <w:color w:val="212529"/>
          <w:sz w:val="32"/>
          <w:szCs w:val="32"/>
        </w:rPr>
      </w:pPr>
    </w:p>
    <w:p w14:paraId="2045409D" w14:textId="77777777" w:rsidR="00167945" w:rsidRPr="00B01554" w:rsidRDefault="00167945">
      <w:pPr>
        <w:rPr>
          <w:rFonts w:ascii="NikoshBAN" w:hAnsi="NikoshBAN" w:cs="NikoshBAN"/>
          <w:sz w:val="28"/>
          <w:szCs w:val="28"/>
        </w:rPr>
      </w:pPr>
    </w:p>
    <w:sectPr w:rsidR="00167945" w:rsidRPr="00B01554" w:rsidSect="0067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78"/>
    <w:rsid w:val="000D4C06"/>
    <w:rsid w:val="00167945"/>
    <w:rsid w:val="00672B78"/>
    <w:rsid w:val="00923885"/>
    <w:rsid w:val="00B01554"/>
    <w:rsid w:val="00E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5B14"/>
  <w15:chartTrackingRefBased/>
  <w15:docId w15:val="{59587542-1F18-4738-ACF6-B3185C5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witter.com/LutforR24167277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://www.muktopaath.gov.bd/dashboard/Lutfor%20Rahman" TargetMode="External"/><Relationship Id="rId7" Type="http://schemas.openxmlformats.org/officeDocument/2006/relationships/hyperlink" Target="https://www.youtube.com/channel/UC5Pt96wAblPaQuMV81Poa4w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interest.com/mlutfor81/boards/" TargetMode="External"/><Relationship Id="rId25" Type="http://schemas.openxmlformats.org/officeDocument/2006/relationships/hyperlink" Target="https://www.linkedin.com/in/lutfor-rahman-4b7418b1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ctandprimaryeducationnews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lutfor11.blogspot.com/" TargetMode="External"/><Relationship Id="rId15" Type="http://schemas.openxmlformats.org/officeDocument/2006/relationships/hyperlink" Target="https://www.instagram.com/mlutfor81/" TargetMode="External"/><Relationship Id="rId23" Type="http://schemas.openxmlformats.org/officeDocument/2006/relationships/hyperlink" Target="https://education.microsoft.com/en-us/profil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teachers.gov.bd/profile/Lutfor%20Rahma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lutfor81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3</cp:revision>
  <dcterms:created xsi:type="dcterms:W3CDTF">2021-08-16T09:55:00Z</dcterms:created>
  <dcterms:modified xsi:type="dcterms:W3CDTF">2021-08-16T10:15:00Z</dcterms:modified>
</cp:coreProperties>
</file>