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4BFA" w14:textId="77777777" w:rsidR="00E10EB7" w:rsidRPr="00E10EB7" w:rsidRDefault="00E10EB7" w:rsidP="00E10EB7">
      <w:pPr>
        <w:spacing w:after="105" w:line="750" w:lineRule="atLeast"/>
        <w:outlineLvl w:val="0"/>
        <w:rPr>
          <w:rFonts w:ascii="SolaimanLipi" w:eastAsia="Times New Roman" w:hAnsi="SolaimanLipi" w:cs="Times New Roman"/>
          <w:color w:val="111111"/>
          <w:kern w:val="36"/>
          <w:sz w:val="18"/>
          <w:szCs w:val="18"/>
        </w:rPr>
      </w:pPr>
      <w:proofErr w:type="spellStart"/>
      <w:r w:rsidRPr="00E10EB7">
        <w:rPr>
          <w:rFonts w:ascii="Nirmala UI" w:eastAsia="Times New Roman" w:hAnsi="Nirmala UI" w:cs="Nirmala UI"/>
          <w:color w:val="111111"/>
          <w:kern w:val="36"/>
          <w:sz w:val="18"/>
          <w:szCs w:val="18"/>
        </w:rPr>
        <w:t>দাঁত</w:t>
      </w:r>
      <w:proofErr w:type="spellEnd"/>
      <w:r w:rsidRPr="00E10EB7">
        <w:rPr>
          <w:rFonts w:ascii="SolaimanLipi" w:eastAsia="Times New Roman" w:hAnsi="SolaimanLipi" w:cs="Times New Roman"/>
          <w:color w:val="111111"/>
          <w:kern w:val="36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kern w:val="36"/>
          <w:sz w:val="18"/>
          <w:szCs w:val="18"/>
        </w:rPr>
        <w:t>ভাল</w:t>
      </w:r>
      <w:proofErr w:type="spellEnd"/>
      <w:r w:rsidRPr="00E10EB7">
        <w:rPr>
          <w:rFonts w:ascii="SolaimanLipi" w:eastAsia="Times New Roman" w:hAnsi="SolaimanLipi" w:cs="Times New Roman"/>
          <w:color w:val="111111"/>
          <w:kern w:val="36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kern w:val="36"/>
          <w:sz w:val="18"/>
          <w:szCs w:val="18"/>
        </w:rPr>
        <w:t>রাখার</w:t>
      </w:r>
      <w:proofErr w:type="spellEnd"/>
      <w:r w:rsidRPr="00E10EB7">
        <w:rPr>
          <w:rFonts w:ascii="SolaimanLipi" w:eastAsia="Times New Roman" w:hAnsi="SolaimanLipi" w:cs="Times New Roman"/>
          <w:color w:val="111111"/>
          <w:kern w:val="36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kern w:val="36"/>
          <w:sz w:val="18"/>
          <w:szCs w:val="18"/>
        </w:rPr>
        <w:t>জন্য</w:t>
      </w:r>
      <w:proofErr w:type="spellEnd"/>
      <w:r w:rsidRPr="00E10EB7">
        <w:rPr>
          <w:rFonts w:ascii="SolaimanLipi" w:eastAsia="Times New Roman" w:hAnsi="SolaimanLipi" w:cs="Times New Roman"/>
          <w:color w:val="111111"/>
          <w:kern w:val="36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kern w:val="36"/>
          <w:sz w:val="18"/>
          <w:szCs w:val="18"/>
        </w:rPr>
        <w:t>ডাক্তারের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kern w:val="36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kern w:val="36"/>
          <w:sz w:val="18"/>
          <w:szCs w:val="18"/>
        </w:rPr>
        <w:t>কিছু</w:t>
      </w:r>
      <w:proofErr w:type="spellEnd"/>
      <w:r w:rsidRPr="00E10EB7">
        <w:rPr>
          <w:rFonts w:ascii="SolaimanLipi" w:eastAsia="Times New Roman" w:hAnsi="SolaimanLipi" w:cs="Times New Roman"/>
          <w:color w:val="111111"/>
          <w:kern w:val="36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kern w:val="36"/>
          <w:sz w:val="18"/>
          <w:szCs w:val="18"/>
        </w:rPr>
        <w:t>পরামর্শ</w:t>
      </w:r>
      <w:proofErr w:type="spellEnd"/>
    </w:p>
    <w:p w14:paraId="6745C2B5" w14:textId="77777777" w:rsidR="00E10EB7" w:rsidRPr="00E10EB7" w:rsidRDefault="00E10EB7" w:rsidP="00E10EB7">
      <w:pPr>
        <w:spacing w:after="0" w:line="390" w:lineRule="atLeast"/>
        <w:rPr>
          <w:rFonts w:ascii="Nirmala UI" w:eastAsia="Times New Roman" w:hAnsi="Nirmala UI" w:cs="Nirmala UI"/>
          <w:color w:val="222222"/>
          <w:sz w:val="18"/>
          <w:szCs w:val="18"/>
        </w:rPr>
      </w:pPr>
      <w:r w:rsidRPr="00E10EB7">
        <w:rPr>
          <w:rFonts w:ascii="SolaimanLipi" w:eastAsia="Times New Roman" w:hAnsi="SolaimanLipi" w:cs="Times New Roman"/>
          <w:noProof/>
          <w:color w:val="4DB2EC"/>
          <w:sz w:val="18"/>
          <w:szCs w:val="18"/>
        </w:rPr>
        <w:drawing>
          <wp:inline distT="0" distB="0" distL="0" distR="0" wp14:anchorId="090E3678" wp14:editId="63E358E6">
            <wp:extent cx="1695450" cy="1166595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94" cy="117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D1A04" w14:textId="77777777" w:rsidR="00E10EB7" w:rsidRDefault="00E10EB7" w:rsidP="00E10EB7">
      <w:pPr>
        <w:spacing w:after="0" w:line="390" w:lineRule="atLeast"/>
        <w:rPr>
          <w:rFonts w:ascii="SolaimanLipi" w:eastAsia="Times New Roman" w:hAnsi="SolaimanLipi" w:cs="Times New Roman"/>
          <w:color w:val="222222"/>
          <w:sz w:val="18"/>
          <w:szCs w:val="18"/>
        </w:rPr>
      </w:pP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দাঁত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ভাল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রাখার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জন্য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ডাক্তারের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কিছু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পরামর্শ</w:t>
      </w:r>
      <w:proofErr w:type="spellEnd"/>
    </w:p>
    <w:p w14:paraId="2B8FE0CB" w14:textId="77777777" w:rsidR="00E10EB7" w:rsidRDefault="00E10EB7" w:rsidP="00E10EB7">
      <w:pPr>
        <w:spacing w:after="0" w:line="390" w:lineRule="atLeast"/>
        <w:rPr>
          <w:rFonts w:ascii="SolaimanLipi" w:eastAsia="Times New Roman" w:hAnsi="SolaimanLipi" w:cs="Times New Roman"/>
          <w:color w:val="222222"/>
          <w:sz w:val="18"/>
          <w:szCs w:val="18"/>
        </w:rPr>
      </w:pP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দাঁত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ভাল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রাখার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জন্য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ডাক্তারের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কিছু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পরামর্শ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gramStart"/>
      <w:r w:rsidRPr="00E10EB7">
        <w:rPr>
          <w:rFonts w:ascii="Cambria" w:eastAsia="Times New Roman" w:hAnsi="Cambria" w:cs="Cambria"/>
          <w:b/>
          <w:bCs/>
          <w:color w:val="111111"/>
          <w:sz w:val="18"/>
          <w:szCs w:val="18"/>
        </w:rPr>
        <w:t>– </w:t>
      </w:r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মানুষের</w:t>
      </w:r>
      <w:proofErr w:type="spellEnd"/>
      <w:proofErr w:type="gram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মুল্যবান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অঙ্গ</w:t>
      </w:r>
      <w:proofErr w:type="spellEnd"/>
      <w:r w:rsidRPr="00E10EB7">
        <w:rPr>
          <w:rFonts w:ascii="Cambria" w:eastAsia="Times New Roman" w:hAnsi="Cambria" w:cs="Cambria"/>
          <w:b/>
          <w:bCs/>
          <w:color w:val="111111"/>
          <w:sz w:val="18"/>
          <w:szCs w:val="18"/>
        </w:rPr>
        <w:t> </w:t>
      </w:r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হচ্ছে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দাঁত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দাঁত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কয়েকটি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স্থরে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বিভক্ত</w:t>
      </w:r>
      <w:proofErr w:type="spellEnd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যেমন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এনামেল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: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এটি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দাঁতের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বাইরের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শক্ত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আবরণ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,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যা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ক্যালসিয়াম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ও</w:t>
      </w:r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ফসফেট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দ্বারা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গঠিত</w:t>
      </w:r>
      <w:proofErr w:type="spellEnd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এবং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ডেন্টিন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এটি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ভিতরের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স্তর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,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যা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দাঁতের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অধিকাংশ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স্থান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জুড়ে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বিদ্যমান</w:t>
      </w:r>
      <w:proofErr w:type="spellEnd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।</w:t>
      </w:r>
    </w:p>
    <w:p w14:paraId="23455810" w14:textId="010B5A32" w:rsidR="00E10EB7" w:rsidRPr="00E10EB7" w:rsidRDefault="00E10EB7" w:rsidP="00E10EB7">
      <w:pPr>
        <w:spacing w:after="0" w:line="390" w:lineRule="atLeast"/>
        <w:rPr>
          <w:rFonts w:ascii="SolaimanLipi" w:eastAsia="Times New Roman" w:hAnsi="SolaimanLipi" w:cs="Times New Roman"/>
          <w:color w:val="222222"/>
          <w:sz w:val="18"/>
          <w:szCs w:val="18"/>
        </w:rPr>
      </w:pP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দন্তমজ্জা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(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ডেন্টাল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পাল্প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)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এটি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ভিতরের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অংশ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এখানে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স্নায়ু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ও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রক্তবাহী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নালিকা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বিদ্যমান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সিমেন্ট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এটি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মূলের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চারিদিকে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অবস্থিত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পাতলা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স্তর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এটি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এক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ধরনের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অস্থিসদৃশ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আবরণ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,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যা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দাঁতকে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চোয়ালের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সাথে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সংযুক্ত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করে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রাখে।এছাড়াও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,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সিমেন্ট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ও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চোয়ালের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মাঝখানে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যে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সূক্ষ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ফাঁকা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থাকে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,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সেখানে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অগণিত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অতিসূক্ষ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তন্তুসদৃশ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লিগামেন্ট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তবে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যত্নের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অভাবে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গুরুত্বপূর্ণ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অংশ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গুলো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নষ্ট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হয়ে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অকালে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পরে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যায়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ব্যাথা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হয়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এবং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খাওয়ার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সময়ে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সমস্যা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হয়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তাই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সবসময়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যত্ন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করা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উচিত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</w:p>
    <w:p w14:paraId="48E3FE97" w14:textId="77777777" w:rsidR="00E10EB7" w:rsidRPr="00E10EB7" w:rsidRDefault="00E10EB7" w:rsidP="00E10EB7">
      <w:pPr>
        <w:spacing w:after="0" w:line="390" w:lineRule="atLeast"/>
        <w:rPr>
          <w:rFonts w:ascii="Nirmala UI" w:eastAsia="Times New Roman" w:hAnsi="Nirmala UI" w:cs="Nirmala UI"/>
          <w:color w:val="222222"/>
          <w:sz w:val="18"/>
          <w:szCs w:val="18"/>
        </w:rPr>
      </w:pPr>
      <w:r w:rsidRPr="00E10EB7">
        <w:rPr>
          <w:rFonts w:ascii="SolaimanLipi" w:eastAsia="Times New Roman" w:hAnsi="SolaimanLipi" w:cs="Times New Roman"/>
          <w:noProof/>
          <w:color w:val="222222"/>
          <w:sz w:val="18"/>
          <w:szCs w:val="18"/>
        </w:rPr>
        <w:drawing>
          <wp:inline distT="0" distB="0" distL="0" distR="0" wp14:anchorId="658C1059" wp14:editId="0CB190FB">
            <wp:extent cx="1517215" cy="1028700"/>
            <wp:effectExtent l="0" t="0" r="6985" b="0"/>
            <wp:docPr id="2" name="Picture 2" descr="দাঁত ভাল রাখার জন্য ডাক্তারের কিছু পরামর্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দাঁত ভাল রাখার জন্য ডাক্তারের কিছু পরামর্শ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81" cy="103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02957" w14:textId="7676DC07" w:rsidR="00E10EB7" w:rsidRPr="00E10EB7" w:rsidRDefault="00E10EB7" w:rsidP="00E10EB7">
      <w:pPr>
        <w:spacing w:after="0" w:line="390" w:lineRule="atLeast"/>
        <w:rPr>
          <w:rFonts w:ascii="SolaimanLipi" w:eastAsia="Times New Roman" w:hAnsi="SolaimanLipi" w:cs="Times New Roman"/>
          <w:color w:val="222222"/>
          <w:sz w:val="18"/>
          <w:szCs w:val="18"/>
        </w:rPr>
      </w:pP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দাঁত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ভাল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রাখার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জন্য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ডাক্তারের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কিছু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পরামর্শ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/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ছবি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দাতের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বিভিন্ন</w:t>
      </w:r>
      <w:proofErr w:type="spellEnd"/>
      <w:r w:rsidRPr="00E10EB7">
        <w:rPr>
          <w:rFonts w:ascii="SolaimanLipi" w:eastAsia="Times New Roman" w:hAnsi="SolaimanLipi" w:cs="Times New Roman"/>
          <w:color w:val="222222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222222"/>
          <w:sz w:val="18"/>
          <w:szCs w:val="18"/>
        </w:rPr>
        <w:t>অংশ</w:t>
      </w:r>
      <w:proofErr w:type="spellEnd"/>
    </w:p>
    <w:p w14:paraId="4DEDF322" w14:textId="5F61640A" w:rsidR="00E10EB7" w:rsidRPr="00E10EB7" w:rsidRDefault="00E10EB7" w:rsidP="00E10EB7">
      <w:pPr>
        <w:spacing w:before="405" w:after="255" w:line="450" w:lineRule="atLeast"/>
        <w:outlineLvl w:val="2"/>
        <w:rPr>
          <w:rFonts w:ascii="SolaimanLipi" w:eastAsia="Times New Roman" w:hAnsi="SolaimanLipi" w:cs="Times New Roman"/>
          <w:color w:val="111111"/>
          <w:sz w:val="18"/>
          <w:szCs w:val="18"/>
        </w:rPr>
      </w:pP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দাঁতের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যত্ন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মূল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b/>
          <w:bCs/>
          <w:color w:val="111111"/>
          <w:sz w:val="18"/>
          <w:szCs w:val="18"/>
        </w:rPr>
        <w:t>নিবন্ধ</w:t>
      </w:r>
      <w:proofErr w:type="spellEnd"/>
      <w:r w:rsidRPr="00E10EB7">
        <w:rPr>
          <w:rFonts w:ascii="SolaimanLipi" w:eastAsia="Times New Roman" w:hAnsi="SolaimanLipi" w:cs="Times New Roman"/>
          <w:b/>
          <w:bCs/>
          <w:color w:val="111111"/>
          <w:sz w:val="18"/>
          <w:szCs w:val="18"/>
        </w:rPr>
        <w:t xml:space="preserve"> </w:t>
      </w:r>
      <w:r w:rsidRPr="00E10EB7">
        <w:rPr>
          <w:rFonts w:ascii="Cambria" w:eastAsia="Times New Roman" w:hAnsi="Cambria" w:cs="Cambria"/>
          <w:b/>
          <w:bCs/>
          <w:color w:val="111111"/>
          <w:sz w:val="18"/>
          <w:szCs w:val="18"/>
        </w:rPr>
        <w:t>–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 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মুখের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সুস্থতা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অনেকাংশেই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মুখ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পরিষ্কার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রাখা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সংক্রান্ত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নিয়মিত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চর্চার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উপর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নির্ভর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করে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মুখ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পরিষ্কার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রাখার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ফলেদাঁতের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ক্ষয়রোগ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,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গিংগিভিটিজ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,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পিরিওডন্টাল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রোগ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,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হ্যালিটোসিস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মুখের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দুর্গন্ধ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এবং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অন্যান্য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দন্তজনিত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সমস্যা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থেকে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ব্যক্তি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রক্ষা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পায়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এছাড়াও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সচেতনভাবে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ব্রাশ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করার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পাশাপাশি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নিয়মিত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দন্তচিকিৎসকের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মাধ্যমে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পরিষ্কার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করলে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ক্যালকুলাস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টারটার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এবং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অবস্থানরত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ক্ষতিকর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ব্যাকটেরিয়া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দূরীভূত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হয়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পেশাদারীভাবে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পরিষ্কারের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জন্য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টুথ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স্কেলিং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করা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হয়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এবং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প্রতি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তিন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মাস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অন্তর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টুথব্রাশ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পরিবর্তন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করতে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হবে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  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ম্ভব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হলে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আগেই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টুথব্রাশপরিবর্তন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করা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যেতে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পারে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প্রতি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ছয়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মাস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পরপর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দন্তচিকিৎসকের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সুপারিশ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গ্রহণ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করতে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হবে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মূলত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পরিষ্কার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রাখার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উদ্দেশ্যই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হচ্ছে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আবরণে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ও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ফাঁকা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জায়গায়অবস্থানরত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ক্ষতিকর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ব্যাকটেরিয়াকে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দূরে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রাখা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এবং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দাঁতকে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সুরক্ষিত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রাখে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স্বাস্থ্যপরিচর্যা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বিষয়ক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ব্যক্তিত্ব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হিসেবে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দন্তচিকিৎসকগণ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পরামর্শ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দেন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যে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,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প্রতিদিন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খাদ্য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গ্রহণের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পর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সকালে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কিংবা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রাতে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দু</w:t>
      </w:r>
      <w:r w:rsidRPr="00E10EB7">
        <w:rPr>
          <w:rFonts w:ascii="Cambria" w:eastAsia="Times New Roman" w:hAnsi="Cambria" w:cs="Cambria"/>
          <w:color w:val="111111"/>
          <w:sz w:val="18"/>
          <w:szCs w:val="18"/>
        </w:rPr>
        <w:t>’</w:t>
      </w:r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বার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নিয়মিতভাবে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দাঁত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ব্রাশ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করতে</w:t>
      </w:r>
      <w:proofErr w:type="spellEnd"/>
      <w:r w:rsidRPr="00E10EB7">
        <w:rPr>
          <w:rFonts w:ascii="SolaimanLipi" w:eastAsia="Times New Roman" w:hAnsi="SolaimanLipi" w:cs="Times New Roman"/>
          <w:color w:val="111111"/>
          <w:sz w:val="18"/>
          <w:szCs w:val="18"/>
        </w:rPr>
        <w:t xml:space="preserve"> </w:t>
      </w:r>
      <w:proofErr w:type="spellStart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হবে</w:t>
      </w:r>
      <w:proofErr w:type="spellEnd"/>
      <w:r w:rsidRPr="00E10EB7">
        <w:rPr>
          <w:rFonts w:ascii="Nirmala UI" w:eastAsia="Times New Roman" w:hAnsi="Nirmala UI" w:cs="Nirmala UI"/>
          <w:color w:val="111111"/>
          <w:sz w:val="18"/>
          <w:szCs w:val="18"/>
        </w:rPr>
        <w:t>।</w:t>
      </w:r>
    </w:p>
    <w:sectPr w:rsidR="00E10EB7" w:rsidRPr="00E1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B7"/>
    <w:rsid w:val="00655F3D"/>
    <w:rsid w:val="00E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C1FE"/>
  <w15:chartTrackingRefBased/>
  <w15:docId w15:val="{AD58CD26-CC09-4138-9108-3DC04DEC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956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hyperlink" Target="https://mlctvonokyfv.i.optimole.com/0lt0VCo-jgUJb_9e/w:auto/h:auto/q:auto/https:/www.curious24world.com/wp-content/uploads/2019/08/da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2</cp:revision>
  <dcterms:created xsi:type="dcterms:W3CDTF">2021-08-04T08:57:00Z</dcterms:created>
  <dcterms:modified xsi:type="dcterms:W3CDTF">2021-08-04T08:57:00Z</dcterms:modified>
</cp:coreProperties>
</file>