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32D" w:rsidRDefault="00CF132D"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সুনামগঞ্জ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জেলার দক্ষিণ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সুনামগঞ্জ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উপজেলার নাম পরিবর্তন হয়ে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শান্তিগঞ্জ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উপজেলা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নামকরন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করা হয়েছে এবং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সুনামগঞ্জ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জেলার নতুন উপজেলা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মধ্যনগর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অন্তর্ভুক্ত হয়েছে। হাওর অঞ্চলের ভাটি বাংলার সিংহ পুরুষ মাননীয়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পরিকল্পনামন্ত্রী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এম এ মান্নান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মহোদয়ের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ঐকান্তিক প্রচেষ্টায় তা সম্ভব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হয়েছে।মাননীয়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মন্ত্রীকে ও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জননেত্রী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শেখ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হাসিনা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মহোদয়কে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অসংখ্য ধন্যবাদ ও </w:t>
      </w:r>
      <w:proofErr w:type="spellStart"/>
      <w:r>
        <w:rPr>
          <w:rFonts w:ascii="SolaimanLipi" w:eastAsia="Times New Roman" w:hAnsi="SolaimanLipi"/>
          <w:color w:val="000000"/>
          <w:shd w:val="clear" w:color="auto" w:fill="FFFFFF"/>
          <w:cs/>
        </w:rPr>
        <w:t>কৃতজ্ঞতা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  <w:cs/>
        </w:rPr>
        <w:t xml:space="preserve"> জানাই।     </w:t>
      </w:r>
      <w:r>
        <w:rPr>
          <w:rFonts w:ascii="SolaimanLipi" w:eastAsia="Times New Roman" w:hAnsi="SolaimanLipi"/>
          <w:color w:val="000000"/>
          <w:shd w:val="clear" w:color="auto" w:fill="FFFFFF"/>
        </w:rPr>
        <w:t> </w:t>
      </w:r>
      <w:bookmarkStart w:id="0" w:name="_GoBack"/>
      <w:bookmarkEnd w:id="0"/>
    </w:p>
    <w:sectPr w:rsidR="00CF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2D"/>
    <w:rsid w:val="00C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B65BCC-008A-C749-B8A4-141B0A8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2021-08-07T04:09:00Z</dcterms:created>
  <dcterms:modified xsi:type="dcterms:W3CDTF">2021-08-07T04:09:00Z</dcterms:modified>
</cp:coreProperties>
</file>