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F5" w:rsidRPr="008F35F5" w:rsidRDefault="008F35F5" w:rsidP="008F35F5">
      <w:pPr>
        <w:spacing w:after="0" w:line="240" w:lineRule="auto"/>
        <w:outlineLvl w:val="0"/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</w:pPr>
      <w:proofErr w:type="spellStart"/>
      <w:r w:rsidRPr="008F35F5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ভাষার</w:t>
      </w:r>
      <w:proofErr w:type="spellEnd"/>
      <w:r w:rsidRPr="008F35F5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শুদ্ধ</w:t>
      </w:r>
      <w:proofErr w:type="spellEnd"/>
      <w:r w:rsidRPr="008F35F5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লিখন</w:t>
      </w:r>
      <w:proofErr w:type="spellEnd"/>
      <w:r w:rsidRPr="008F35F5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>–</w:t>
      </w:r>
      <w:proofErr w:type="spellStart"/>
      <w:r w:rsidRPr="008F35F5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পঠন</w:t>
      </w:r>
      <w:proofErr w:type="spellEnd"/>
      <w:r w:rsidRPr="008F35F5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সুন্নাত</w:t>
      </w:r>
      <w:proofErr w:type="spellEnd"/>
      <w:r w:rsidRPr="008F35F5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r w:rsidRPr="008F35F5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ও</w:t>
      </w:r>
      <w:r w:rsidRPr="008F35F5">
        <w:rPr>
          <w:rFonts w:ascii="var(--font-2)" w:eastAsia="Times New Roman" w:hAnsi="var(--font-2)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b/>
          <w:bCs/>
          <w:kern w:val="36"/>
          <w:sz w:val="48"/>
          <w:szCs w:val="48"/>
        </w:rPr>
        <w:t>ইবাদত</w:t>
      </w:r>
      <w:proofErr w:type="spellEnd"/>
    </w:p>
    <w:p w:rsidR="008F35F5" w:rsidRPr="008F35F5" w:rsidRDefault="008F35F5" w:rsidP="008F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5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001C432" wp14:editId="742D063D">
                <wp:extent cx="304800" cy="304800"/>
                <wp:effectExtent l="0" t="0" r="0" b="0"/>
                <wp:docPr id="1" name="AutoShape 1" descr="শাঈখ মুহাম্মাদ উছমান গন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94DEE" id="AutoShape 1" o:spid="_x0000_s1026" alt="শাঈখ মুহাম্মাদ উছমান গনী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C1i5r9AIAAAI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8F35F5" w:rsidRPr="008F35F5" w:rsidRDefault="008F35F5" w:rsidP="008F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5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D09EE3" wp14:editId="4D91363A">
            <wp:extent cx="6858000" cy="5143500"/>
            <wp:effectExtent l="0" t="0" r="0" b="0"/>
            <wp:docPr id="2" name="Picture 2" descr="ধর্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ধর্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F5" w:rsidRPr="008F35F5" w:rsidRDefault="008F35F5" w:rsidP="008F3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ধর্ম</w:t>
      </w:r>
      <w:proofErr w:type="spellEnd"/>
    </w:p>
    <w:p w:rsidR="008F35F5" w:rsidRPr="008F35F5" w:rsidRDefault="008F35F5" w:rsidP="008F35F5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বৈচিত্র্য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আল্লাহর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দান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কুদরতের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নিদর্শন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কারিমে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তাআলা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বলেন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নিদর্শনাবলির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আকাশমণ্ডলী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পৃথিবীর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সৃষ্টি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তোমাদের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বর্ণের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বৈচিত্র্য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এতে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জ্ঞানীদের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অবশ্যই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বহু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নিদর্শন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রয়েছে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r w:rsidRPr="008F35F5">
        <w:rPr>
          <w:rFonts w:ascii="Nirmala UI" w:eastAsia="Times New Roman" w:hAnsi="Nirmala UI" w:cs="Nirmala UI"/>
          <w:sz w:val="24"/>
          <w:szCs w:val="24"/>
        </w:rPr>
        <w:t>সুরা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৩০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রুম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আয়াত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: </w:t>
      </w:r>
      <w:proofErr w:type="gramStart"/>
      <w:r w:rsidRPr="008F35F5">
        <w:rPr>
          <w:rFonts w:ascii="Nirmala UI" w:eastAsia="Times New Roman" w:hAnsi="Nirmala UI" w:cs="Nirmala UI"/>
          <w:sz w:val="24"/>
          <w:szCs w:val="24"/>
        </w:rPr>
        <w:t>২২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)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proofErr w:type="gram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মানুষের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পরিচয়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সংজ্ঞায়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হায়ওয়ানুন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নাতিক</w:t>
      </w:r>
      <w:proofErr w:type="spellEnd"/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অর্থা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ৎ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বাক্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F35F5">
        <w:rPr>
          <w:rFonts w:ascii="Nirmala UI" w:eastAsia="Times New Roman" w:hAnsi="Nirmala UI" w:cs="Nirmala UI"/>
          <w:sz w:val="24"/>
          <w:szCs w:val="24"/>
        </w:rPr>
        <w:t>শক্তিসম্পন্ন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প্রাণী</w:t>
      </w:r>
      <w:proofErr w:type="spellEnd"/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আপাতদৃষ্টে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মানুষ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প্রাণী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তথা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পশুর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বাহ্যিক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পার্থক্য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বাক্</w:t>
      </w:r>
      <w:proofErr w:type="spellEnd"/>
      <w:r w:rsidRPr="008F35F5">
        <w:rPr>
          <w:rFonts w:ascii="Times New Roman" w:eastAsia="Times New Roman" w:hAnsi="Times New Roman" w:cs="Times New Roman"/>
          <w:sz w:val="24"/>
          <w:szCs w:val="24"/>
        </w:rPr>
        <w:t>‌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কারিমের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বর্ণনা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দয়াময়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রহমান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!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পাঠ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শেখালেন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;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মনুষ্য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সৃজন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করলেন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;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বয়ান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শেখালেন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r w:rsidRPr="008F35F5">
        <w:rPr>
          <w:rFonts w:ascii="Nirmala UI" w:eastAsia="Times New Roman" w:hAnsi="Nirmala UI" w:cs="Nirmala UI"/>
          <w:sz w:val="24"/>
          <w:szCs w:val="24"/>
        </w:rPr>
        <w:t>সুরা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৫৫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রহমান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আয়াত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: </w:t>
      </w:r>
      <w:r w:rsidRPr="008F35F5">
        <w:rPr>
          <w:rFonts w:ascii="Nirmala UI" w:eastAsia="Times New Roman" w:hAnsi="Nirmala UI" w:cs="Nirmala UI"/>
          <w:sz w:val="24"/>
          <w:szCs w:val="24"/>
        </w:rPr>
        <w:t>১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proofErr w:type="gramStart"/>
      <w:r w:rsidRPr="008F35F5">
        <w:rPr>
          <w:rFonts w:ascii="Nirmala UI" w:eastAsia="Times New Roman" w:hAnsi="Nirmala UI" w:cs="Nirmala UI"/>
          <w:sz w:val="24"/>
          <w:szCs w:val="24"/>
        </w:rPr>
        <w:t>৪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)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proofErr w:type="gramEnd"/>
    </w:p>
    <w:p w:rsidR="008F35F5" w:rsidRPr="008F35F5" w:rsidRDefault="008F35F5" w:rsidP="008F35F5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lastRenderedPageBreak/>
        <w:t>মহান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কিতাব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নাজিল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নবী</w:t>
      </w:r>
      <w:proofErr w:type="spellEnd"/>
      <w:r w:rsidRPr="008F35F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রাসুলদের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পাঠিয়েছেন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তাঁদের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স্বজাতির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ভাষায়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মজিদে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এসেছে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প্রত্যেক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রাসুলকেই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স্বজাতির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ভাষাভাষী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পাঠিয়েছি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নিকট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পরিষ্কারভাবে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ব্যাখ্যা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r w:rsidRPr="008F35F5">
        <w:rPr>
          <w:rFonts w:ascii="Nirmala UI" w:eastAsia="Times New Roman" w:hAnsi="Nirmala UI" w:cs="Nirmala UI"/>
          <w:sz w:val="24"/>
          <w:szCs w:val="24"/>
        </w:rPr>
        <w:t>সুরা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১৪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ইবরাহিম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আয়াত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: </w:t>
      </w:r>
      <w:proofErr w:type="gramStart"/>
      <w:r w:rsidRPr="008F35F5">
        <w:rPr>
          <w:rFonts w:ascii="Nirmala UI" w:eastAsia="Times New Roman" w:hAnsi="Nirmala UI" w:cs="Nirmala UI"/>
          <w:sz w:val="24"/>
          <w:szCs w:val="24"/>
        </w:rPr>
        <w:t>৪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)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proofErr w:type="gramEnd"/>
    </w:p>
    <w:p w:rsidR="008F35F5" w:rsidRPr="008F35F5" w:rsidRDefault="008F35F5" w:rsidP="008F35F5">
      <w:pPr>
        <w:spacing w:after="0" w:line="240" w:lineRule="auto"/>
        <w:jc w:val="center"/>
        <w:rPr>
          <w:rFonts w:ascii="var(--font-2)" w:eastAsia="Times New Roman" w:hAnsi="var(--font-2)" w:cs="Times New Roman"/>
          <w:sz w:val="24"/>
          <w:szCs w:val="24"/>
        </w:rPr>
      </w:pPr>
    </w:p>
    <w:p w:rsidR="008F35F5" w:rsidRPr="008F35F5" w:rsidRDefault="008F35F5" w:rsidP="008F35F5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কারিম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নাজিল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সম্পর্কে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পবিত্র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তাআলা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স্বয়ং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ব্যাখ্যা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এভাবে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8F35F5">
        <w:rPr>
          <w:rFonts w:ascii="Nirmala UI" w:eastAsia="Times New Roman" w:hAnsi="Nirmala UI" w:cs="Nirmala UI"/>
          <w:sz w:val="24"/>
          <w:szCs w:val="24"/>
        </w:rPr>
        <w:t>এই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অবতীর্ণ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করেছি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যাতে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তোমরা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বুঝতে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পারো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r w:rsidRPr="008F35F5">
        <w:rPr>
          <w:rFonts w:ascii="Nirmala UI" w:eastAsia="Times New Roman" w:hAnsi="Nirmala UI" w:cs="Nirmala UI"/>
          <w:sz w:val="24"/>
          <w:szCs w:val="24"/>
        </w:rPr>
        <w:t>সুরা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১২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ইউসুফ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আয়াত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: </w:t>
      </w:r>
      <w:proofErr w:type="gramStart"/>
      <w:r w:rsidRPr="008F35F5">
        <w:rPr>
          <w:rFonts w:ascii="Nirmala UI" w:eastAsia="Times New Roman" w:hAnsi="Nirmala UI" w:cs="Nirmala UI"/>
          <w:sz w:val="24"/>
          <w:szCs w:val="24"/>
        </w:rPr>
        <w:t>২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)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proofErr w:type="gram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অর্থা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ৎ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কাছে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নবী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কিতাব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</w:t>
      </w:r>
      <w:proofErr w:type="spellEnd"/>
      <w:r w:rsidRPr="008F35F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নাজিল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কারণ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তাঁদের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মাতৃভাষা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যাতে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বুঝতে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অনুসরণ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করতে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সহজ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</w:p>
    <w:p w:rsidR="008F35F5" w:rsidRPr="008F35F5" w:rsidRDefault="008F35F5" w:rsidP="008F35F5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দাওয়াতি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কাজে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শুদ্ধ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সুন্দর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বর্ণনার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প্রভাব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অনস্বীকার্য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আমাদের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প্রিয়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রাসুল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.)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ছিলেন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আফছাহুল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</w:t>
      </w:r>
      <w:proofErr w:type="spellEnd"/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তথা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শ্রেষ্ঠ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বিশুদ্ধ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ভাষী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বিশুদ্ধ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মাতৃভাষায়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কথা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নবীজি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>.)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অন্যতম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সুন্নাত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ব্যক্তিত্বের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নিদর্শন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</w:p>
    <w:p w:rsidR="008F35F5" w:rsidRPr="008F35F5" w:rsidRDefault="008F35F5" w:rsidP="008F35F5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নাজিলের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আগে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মধ্যে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সাহিত্যচর্চার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স্বর্ণযুগ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ছিল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মুজিজা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সাহিত্যের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সর্বশ্রেষ্ঠ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নমুনা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নাজিল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সর্বকালের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শ্রেষ্ঠ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মানোত্তীর্ণ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কালোত্তীর্ণ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পাশাপাশি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নবীজি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.)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হাদিস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তথা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বাণীসমূহ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পরই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শ্রেষ্ঠ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নিদর্শন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স্বীকৃত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হাদিসে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শব্দ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চয়ন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শব্দের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যথাযথ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ব্যবহার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বাক্যের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সঠিক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বিন্যাস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যথাযথ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প্রয়োগের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বলা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শোনার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পদ্ধতি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বিষয়ে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সুস্পষ্ট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নির্দেশনা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বিদ্যমান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r w:rsidRPr="008F35F5">
        <w:rPr>
          <w:rFonts w:ascii="Nirmala UI" w:eastAsia="Times New Roman" w:hAnsi="Nirmala UI" w:cs="Nirmala UI"/>
          <w:sz w:val="24"/>
          <w:szCs w:val="24"/>
        </w:rPr>
        <w:t>সুরা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২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বাকারা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আয়াত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: </w:t>
      </w:r>
      <w:r w:rsidRPr="008F35F5">
        <w:rPr>
          <w:rFonts w:ascii="Nirmala UI" w:eastAsia="Times New Roman" w:hAnsi="Nirmala UI" w:cs="Nirmala UI"/>
          <w:sz w:val="24"/>
          <w:szCs w:val="24"/>
        </w:rPr>
        <w:t>১০৪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; </w:t>
      </w:r>
      <w:r w:rsidRPr="008F35F5">
        <w:rPr>
          <w:rFonts w:ascii="Nirmala UI" w:eastAsia="Times New Roman" w:hAnsi="Nirmala UI" w:cs="Nirmala UI"/>
          <w:sz w:val="24"/>
          <w:szCs w:val="24"/>
        </w:rPr>
        <w:t>সুরা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২০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ত্ব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হা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আয়াত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: </w:t>
      </w:r>
      <w:proofErr w:type="gramStart"/>
      <w:r w:rsidRPr="008F35F5">
        <w:rPr>
          <w:rFonts w:ascii="Nirmala UI" w:eastAsia="Times New Roman" w:hAnsi="Nirmala UI" w:cs="Nirmala UI"/>
          <w:sz w:val="24"/>
          <w:szCs w:val="24"/>
        </w:rPr>
        <w:t>৪৪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)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proofErr w:type="gramEnd"/>
    </w:p>
    <w:p w:rsidR="008F35F5" w:rsidRPr="008F35F5" w:rsidRDefault="008F35F5" w:rsidP="008F35F5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তাআলা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হজরত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মুসা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r w:rsidRPr="008F35F5">
        <w:rPr>
          <w:rFonts w:ascii="Nirmala UI" w:eastAsia="Times New Roman" w:hAnsi="Nirmala UI" w:cs="Nirmala UI"/>
          <w:sz w:val="24"/>
          <w:szCs w:val="24"/>
        </w:rPr>
        <w:t>আ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.)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নবী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রাসুল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ঘোষণা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করলেন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;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তখন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হজরত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হারুন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r w:rsidRPr="008F35F5">
        <w:rPr>
          <w:rFonts w:ascii="Nirmala UI" w:eastAsia="Times New Roman" w:hAnsi="Nirmala UI" w:cs="Nirmala UI"/>
          <w:sz w:val="24"/>
          <w:szCs w:val="24"/>
        </w:rPr>
        <w:t>আ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.)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রাসুল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ঘোষণা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আল্লাহর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সমীপে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আবেদন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হারুন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চেয়ে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বাগ্মী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অতএব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সাহায্যকারী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রূপে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রাসুল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হিসেবে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)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প্রেরণ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করুন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আমাকে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সমর্থন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করবে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আশঙ্কা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আমাকে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মিথ্যাবাদী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বলবে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আল্লাহ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বললেন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)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ভ্রাতা</w:t>
      </w:r>
      <w:proofErr w:type="spellEnd"/>
      <w:r w:rsidRPr="008F35F5">
        <w:rPr>
          <w:rFonts w:ascii="var(--font-2)" w:eastAsia="Times New Roman" w:hAnsi="var(--font-2)" w:cs="Times New Roman"/>
          <w:b/>
          <w:bCs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দ্বারা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তোমার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বাহু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শক্তিশালী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তোমাদের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উভয়কে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প্রাধান্য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প্রদান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করব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তোমাদের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নিকট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পৌঁছাতে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পারবে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তোমরা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তোমাদের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অনুসারীরা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আমার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নিদর্শন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বলে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ওপর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বিজয়ী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হবে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r w:rsidRPr="008F35F5">
        <w:rPr>
          <w:rFonts w:ascii="Nirmala UI" w:eastAsia="Times New Roman" w:hAnsi="Nirmala UI" w:cs="Nirmala UI"/>
          <w:sz w:val="24"/>
          <w:szCs w:val="24"/>
        </w:rPr>
        <w:t>সুরা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২৮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কছাছ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আয়াত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: </w:t>
      </w:r>
      <w:r w:rsidRPr="008F35F5">
        <w:rPr>
          <w:rFonts w:ascii="Nirmala UI" w:eastAsia="Times New Roman" w:hAnsi="Nirmala UI" w:cs="Nirmala UI"/>
          <w:sz w:val="24"/>
          <w:szCs w:val="24"/>
        </w:rPr>
        <w:t>৩৪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৩৫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; </w:t>
      </w:r>
      <w:r w:rsidRPr="008F35F5">
        <w:rPr>
          <w:rFonts w:ascii="Nirmala UI" w:eastAsia="Times New Roman" w:hAnsi="Nirmala UI" w:cs="Nirmala UI"/>
          <w:sz w:val="24"/>
          <w:szCs w:val="24"/>
        </w:rPr>
        <w:t>সুরা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২০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ত্ব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হা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আয়াত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: </w:t>
      </w:r>
      <w:r w:rsidRPr="008F35F5">
        <w:rPr>
          <w:rFonts w:ascii="Nirmala UI" w:eastAsia="Times New Roman" w:hAnsi="Nirmala UI" w:cs="Nirmala UI"/>
          <w:sz w:val="24"/>
          <w:szCs w:val="24"/>
        </w:rPr>
        <w:t>২৫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৩৮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)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</w:p>
    <w:p w:rsidR="008F35F5" w:rsidRPr="008F35F5" w:rsidRDefault="008F35F5" w:rsidP="008F35F5">
      <w:pPr>
        <w:spacing w:after="100" w:afterAutospacing="1" w:line="240" w:lineRule="auto"/>
        <w:rPr>
          <w:rFonts w:ascii="var(--font-2)" w:eastAsia="Times New Roman" w:hAnsi="var(--font-2)" w:cs="Times New Roman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প্রকাশের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মাধ্যম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অলংকৃত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রূপ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সাহিত্য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সাহিত্যের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বিশেষায়িত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পর্ব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হলো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কবিতা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শেয়ের</w:t>
      </w:r>
      <w:proofErr w:type="spellEnd"/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যিনি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কাব্য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তিনি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হলেন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শায়ের</w:t>
      </w:r>
      <w:proofErr w:type="spellEnd"/>
      <w:r w:rsidRPr="008F35F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ব্যাকরণ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মুসলমানদের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হাতেই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রচিত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হয়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অনারবদের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কোরআন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পড়তে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সমস্যা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হতো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বিধায়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হজরত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আলী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.)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তাঁর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প্রিয়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শিষ্য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হজরত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আবুল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আসওয়াদ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দুওয়াইলি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রহ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>.)</w:t>
      </w:r>
      <w:r w:rsidRPr="008F35F5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নির্দেশনা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দিয়ে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ভাষাশাস্ত্র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প্রণয়ন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যা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ইলমে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নাহু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বাক্যবিন্যাস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)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ইলমে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ছরফ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শব্দ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প্রকরণ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)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নামে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পরিচিত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মুসলমানদের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হাতেই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উচ্চতর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আরবি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>-</w:t>
      </w:r>
      <w:r w:rsidRPr="008F35F5">
        <w:rPr>
          <w:rFonts w:ascii="Nirmala UI" w:eastAsia="Times New Roman" w:hAnsi="Nirmala UI" w:cs="Nirmala UI"/>
          <w:sz w:val="24"/>
          <w:szCs w:val="24"/>
        </w:rPr>
        <w:t>ভাষাতত্ত্ব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অলংকার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শাস্ত্র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তথা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ইলমে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বায়ান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ইলমে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মাআনি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ইলমে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বাদির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উন্নয়ন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ঘটে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প্রায়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সব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মুসলিম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মনীষী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একাধিক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ভাষায়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পাণ্ডিত্য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অর্জন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এবং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সাহিত্য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sz w:val="24"/>
          <w:szCs w:val="24"/>
        </w:rPr>
        <w:t>ও</w:t>
      </w:r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কাব্যচর্চা</w:t>
      </w:r>
      <w:proofErr w:type="spellEnd"/>
      <w:r w:rsidRPr="008F35F5">
        <w:rPr>
          <w:rFonts w:ascii="var(--font-2)" w:eastAsia="Times New Roman" w:hAnsi="var(--font-2)" w:cs="Times New Roman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sz w:val="24"/>
          <w:szCs w:val="24"/>
        </w:rPr>
        <w:t>করেছেন</w:t>
      </w:r>
      <w:proofErr w:type="spellEnd"/>
      <w:r w:rsidRPr="008F35F5">
        <w:rPr>
          <w:rFonts w:ascii="Nirmala UI" w:eastAsia="Times New Roman" w:hAnsi="Nirmala UI" w:cs="Nirmala UI"/>
          <w:sz w:val="24"/>
          <w:szCs w:val="24"/>
        </w:rPr>
        <w:t>।</w:t>
      </w:r>
    </w:p>
    <w:p w:rsidR="008F35F5" w:rsidRPr="008F35F5" w:rsidRDefault="008F35F5" w:rsidP="008F35F5">
      <w:pPr>
        <w:spacing w:after="0" w:line="240" w:lineRule="auto"/>
        <w:rPr>
          <w:rFonts w:ascii="var(--font-2)" w:eastAsia="Times New Roman" w:hAnsi="var(--font-2)" w:cs="Times New Roman"/>
          <w:sz w:val="24"/>
          <w:szCs w:val="24"/>
        </w:rPr>
      </w:pPr>
    </w:p>
    <w:p w:rsidR="008F35F5" w:rsidRPr="008F35F5" w:rsidRDefault="008F35F5" w:rsidP="008F35F5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lastRenderedPageBreak/>
        <w:t>আল্লাহ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তাআলা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বলেন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>, ‘(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নবী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!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.)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আমি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আপনার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প্রতি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সর্বসুন্দর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কাহিনি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বর্ণনা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করেছি</w:t>
      </w:r>
      <w:proofErr w:type="spellEnd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>’ (</w:t>
      </w:r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সুরা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-১২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ইউসুফ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আয়াত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: </w:t>
      </w:r>
      <w:proofErr w:type="gramStart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>২)</w:t>
      </w:r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proofErr w:type="gram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প্রিয়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নবী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.)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নিজে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কাব্য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পছন্দ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করতেন</w:t>
      </w:r>
      <w:proofErr w:type="spellEnd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বিখ্যাত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সাহাবি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হজরত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হাসসান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ইবনে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সাবিত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রা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.)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কাব্য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রচনা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করতেন</w:t>
      </w:r>
      <w:proofErr w:type="spellEnd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হজরত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আয়শা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রা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.)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কাব্য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চর্চা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করতেন</w:t>
      </w:r>
      <w:proofErr w:type="spellEnd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ইসলামের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সব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যুগেই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বিভিন্ন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ভাষায়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সাহিত্যচর্চা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চলে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আসছে</w:t>
      </w:r>
      <w:proofErr w:type="spellEnd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তাফসিরে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ইবনে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proofErr w:type="gram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কাসির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>)</w:t>
      </w:r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proofErr w:type="gramEnd"/>
    </w:p>
    <w:p w:rsidR="008F35F5" w:rsidRPr="008F35F5" w:rsidRDefault="008F35F5" w:rsidP="008F35F5">
      <w:pPr>
        <w:spacing w:after="100" w:afterAutospacing="1" w:line="240" w:lineRule="auto"/>
        <w:rPr>
          <w:rFonts w:ascii="Segoe UI" w:eastAsia="Times New Roman" w:hAnsi="Segoe UI" w:cs="Segoe UI"/>
          <w:color w:val="121212"/>
          <w:sz w:val="24"/>
          <w:szCs w:val="24"/>
        </w:rPr>
      </w:pP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ভাষাশিক্ষা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,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লিখন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পঠনশিক্ষাকে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ইসলামে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অত্যন্ত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গুরুত্বারোপ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করা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হয়েছে</w:t>
      </w:r>
      <w:proofErr w:type="spellEnd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বদর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যুদ্ধের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শিক্ষিত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বন্দীদের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মুক্তিপণ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হিসেবে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১০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জন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মুসলিমকে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লিপি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পাঠ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শেখানোর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বিনিময়ে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মুক্তি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দান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করা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হয়েছিল</w:t>
      </w:r>
      <w:proofErr w:type="spellEnd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মাতৃভাষার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পাশাপাশি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প্রয়োজনে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বিদেশি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ভাষাও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শিখতে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হবে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এবং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তা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>–</w:t>
      </w:r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ও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শুদ্ধ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হতে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হবে</w:t>
      </w:r>
      <w:proofErr w:type="spellEnd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।</w:t>
      </w:r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মহানবী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(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.)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সাহাবিদের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বিদেশি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ভাষা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শেখার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নির্দেশ</w:t>
      </w:r>
      <w:proofErr w:type="spellEnd"/>
      <w:r w:rsidRPr="008F35F5">
        <w:rPr>
          <w:rFonts w:ascii="Segoe UI" w:eastAsia="Times New Roman" w:hAnsi="Segoe UI" w:cs="Segoe UI"/>
          <w:color w:val="121212"/>
          <w:sz w:val="24"/>
          <w:szCs w:val="24"/>
        </w:rPr>
        <w:t xml:space="preserve"> </w:t>
      </w:r>
      <w:proofErr w:type="spellStart"/>
      <w:r w:rsidRPr="008F35F5">
        <w:rPr>
          <w:rFonts w:ascii="Nirmala UI" w:eastAsia="Times New Roman" w:hAnsi="Nirmala UI" w:cs="Nirmala UI"/>
          <w:color w:val="121212"/>
          <w:sz w:val="24"/>
          <w:szCs w:val="24"/>
        </w:rPr>
        <w:t>দিয়েছিলেন।</w:t>
      </w:r>
      <w:r>
        <w:rPr>
          <w:rFonts w:ascii="Nirmala UI" w:eastAsia="Times New Roman" w:hAnsi="Nirmala UI" w:cs="Nirmala UI"/>
          <w:color w:val="121212"/>
          <w:sz w:val="24"/>
          <w:szCs w:val="24"/>
        </w:rPr>
        <w:t>collected</w:t>
      </w:r>
      <w:proofErr w:type="spellEnd"/>
      <w:r>
        <w:rPr>
          <w:rFonts w:ascii="Nirmala UI" w:eastAsia="Times New Roman" w:hAnsi="Nirmala UI" w:cs="Nirmala UI"/>
          <w:color w:val="121212"/>
          <w:sz w:val="24"/>
          <w:szCs w:val="24"/>
        </w:rPr>
        <w:t>..</w:t>
      </w:r>
      <w:bookmarkStart w:id="0" w:name="_GoBack"/>
      <w:bookmarkEnd w:id="0"/>
    </w:p>
    <w:p w:rsidR="00E14B3F" w:rsidRDefault="00E14B3F"/>
    <w:sectPr w:rsidR="00E1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2)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F5"/>
    <w:rsid w:val="008F35F5"/>
    <w:rsid w:val="00E1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1877"/>
  <w15:chartTrackingRefBased/>
  <w15:docId w15:val="{96B4DB68-D1EB-47FC-9155-1E5D0FE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96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3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2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2021-02-21T01:12:00Z</dcterms:created>
  <dcterms:modified xsi:type="dcterms:W3CDTF">2021-02-21T01:13:00Z</dcterms:modified>
</cp:coreProperties>
</file>