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2748" w14:textId="77777777" w:rsidR="006D7D0C" w:rsidRDefault="006D7D0C" w:rsidP="00A41538">
      <w:pPr>
        <w:spacing w:after="0" w:line="240" w:lineRule="auto"/>
        <w:rPr>
          <w:rFonts w:ascii="NikoshBAN" w:eastAsia="Times New Roman" w:hAnsi="NikoshBAN" w:cs="NikoshBAN" w:hint="cs"/>
          <w:sz w:val="32"/>
          <w:szCs w:val="32"/>
        </w:rPr>
      </w:pPr>
    </w:p>
    <w:p w14:paraId="64955E7A" w14:textId="515657D2" w:rsidR="008B6360" w:rsidRDefault="006D7D0C" w:rsidP="00A41538">
      <w:pPr>
        <w:spacing w:after="0" w:line="240" w:lineRule="auto"/>
        <w:rPr>
          <w:rFonts w:ascii="NikoshBAN" w:eastAsia="Times New Roman" w:hAnsi="NikoshBAN" w:cs="NikoshBAN" w:hint="cs"/>
          <w:sz w:val="32"/>
          <w:szCs w:val="32"/>
        </w:rPr>
      </w:pPr>
      <w:r>
        <w:rPr>
          <w:noProof/>
        </w:rPr>
        <w:drawing>
          <wp:inline distT="0" distB="0" distL="0" distR="0" wp14:anchorId="29B43350" wp14:editId="678E2DE7">
            <wp:extent cx="5943600" cy="3013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67" cy="301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E35E4" w14:textId="40DD3840" w:rsidR="00A41538" w:rsidRPr="00E55498" w:rsidRDefault="00A41538" w:rsidP="00A41538">
      <w:pPr>
        <w:spacing w:after="0" w:line="240" w:lineRule="auto"/>
        <w:rPr>
          <w:rFonts w:ascii="NikoshBAN" w:eastAsia="Times New Roman" w:hAnsi="NikoshBAN" w:cs="NikoshBAN"/>
          <w:sz w:val="32"/>
          <w:szCs w:val="32"/>
        </w:rPr>
      </w:pPr>
      <w:r w:rsidRPr="008B6360">
        <w:rPr>
          <w:rFonts w:ascii="NikoshBAN" w:eastAsia="Times New Roman" w:hAnsi="NikoshBAN" w:cs="NikoshBAN"/>
          <w:sz w:val="32"/>
          <w:szCs w:val="32"/>
          <w:highlight w:val="green"/>
          <w:cs/>
        </w:rPr>
        <w:t>এশিয়ার ১০০ বিজ্ঞানীর তালিকায় ৩ বাংলাদেশি</w:t>
      </w:r>
      <w:r w:rsidRPr="00E55498">
        <w:rPr>
          <w:rFonts w:ascii="NikoshBAN" w:eastAsia="Times New Roman" w:hAnsi="NikoshBAN" w:cs="NikoshBAN"/>
          <w:sz w:val="32"/>
          <w:szCs w:val="32"/>
          <w:cs/>
        </w:rPr>
        <w:t xml:space="preserve"> : তারা হলেন- </w:t>
      </w:r>
      <w:r w:rsidRPr="008B6360">
        <w:rPr>
          <w:rFonts w:ascii="NikoshBAN" w:eastAsia="Times New Roman" w:hAnsi="NikoshBAN" w:cs="NikoshBAN"/>
          <w:sz w:val="32"/>
          <w:szCs w:val="32"/>
          <w:highlight w:val="yellow"/>
          <w:cs/>
        </w:rPr>
        <w:t>ড. ফেরদৌসী কাদরি</w:t>
      </w:r>
      <w:r w:rsidRPr="008B6360">
        <w:rPr>
          <w:rFonts w:ascii="NikoshBAN" w:eastAsia="Times New Roman" w:hAnsi="NikoshBAN" w:cs="NikoshBAN"/>
          <w:sz w:val="32"/>
          <w:szCs w:val="32"/>
          <w:highlight w:val="yellow"/>
        </w:rPr>
        <w:t xml:space="preserve">, </w:t>
      </w:r>
      <w:r w:rsidRPr="008B6360">
        <w:rPr>
          <w:rFonts w:ascii="NikoshBAN" w:eastAsia="Times New Roman" w:hAnsi="NikoshBAN" w:cs="NikoshBAN"/>
          <w:sz w:val="32"/>
          <w:szCs w:val="32"/>
          <w:highlight w:val="yellow"/>
          <w:cs/>
        </w:rPr>
        <w:t>ড. সামিয়া সাবরিনা এবং ডা. সালমা সুলতানা।</w:t>
      </w:r>
    </w:p>
    <w:p w14:paraId="52D641FF" w14:textId="77777777" w:rsidR="00A41538" w:rsidRPr="00E55498" w:rsidRDefault="00A41538" w:rsidP="00A41538">
      <w:pPr>
        <w:spacing w:after="0" w:line="240" w:lineRule="auto"/>
        <w:rPr>
          <w:rFonts w:ascii="NikoshBAN" w:eastAsia="Times New Roman" w:hAnsi="NikoshBAN" w:cs="NikoshBAN"/>
          <w:sz w:val="32"/>
          <w:szCs w:val="32"/>
        </w:rPr>
      </w:pPr>
      <w:r w:rsidRPr="00E55498">
        <w:rPr>
          <w:rFonts w:ascii="NikoshBAN" w:eastAsia="Times New Roman" w:hAnsi="NikoshBAN" w:cs="NikoshBAN"/>
          <w:sz w:val="32"/>
          <w:szCs w:val="32"/>
          <w:cs/>
        </w:rPr>
        <w:t>আন্তর্জাতিক উদরাময় গবেষণা কেন্দ্র</w:t>
      </w:r>
      <w:r w:rsidRPr="00E55498">
        <w:rPr>
          <w:rFonts w:ascii="NikoshBAN" w:eastAsia="Times New Roman" w:hAnsi="NikoshBAN" w:cs="NikoshBAN"/>
          <w:sz w:val="32"/>
          <w:szCs w:val="32"/>
        </w:rPr>
        <w:t xml:space="preserve">, </w:t>
      </w:r>
      <w:r w:rsidRPr="00E55498">
        <w:rPr>
          <w:rFonts w:ascii="NikoshBAN" w:eastAsia="Times New Roman" w:hAnsi="NikoshBAN" w:cs="NikoshBAN"/>
          <w:sz w:val="32"/>
          <w:szCs w:val="32"/>
          <w:cs/>
        </w:rPr>
        <w:t>বাংলাদেশ (আইসিডিডিআরবি) এর সংক্রামক ব্যাধি বিভাগের সিনিয়র বিজ্ঞানী ড. ফেরদৌসী কাদরি। ড. সামিয়া সাবরিনা হলেন বাংলাদেশ প্রকৌশল বিশ্ববিদ্যালয় (বুয়েট) এর তড়িৎ ও ইলেকট্রনিক প্রকৌশল বিভাগের অধ্যাপক। আর ডা. সালমা সুলতানা হলেন বাংলাদেশের প্রথম বেসরকারি প্রাণি চিকিৎসা কেন্দ্র ‘মডেল লাইভস্টক ইনস্টিটিউটের’ প্রতিষ্ঠাতা ও পরিচালক।</w:t>
      </w:r>
    </w:p>
    <w:p w14:paraId="00AEA922" w14:textId="7873E389" w:rsidR="00A41538" w:rsidRDefault="00A41538" w:rsidP="00A41538">
      <w:pPr>
        <w:spacing w:after="75" w:line="240" w:lineRule="auto"/>
        <w:rPr>
          <w:rFonts w:ascii="NikoshBAN" w:eastAsia="Times New Roman" w:hAnsi="NikoshBAN" w:cs="NikoshBAN"/>
          <w:sz w:val="32"/>
          <w:szCs w:val="32"/>
        </w:rPr>
      </w:pPr>
      <w:r w:rsidRPr="002163BC">
        <w:rPr>
          <w:rFonts w:ascii="NikoshBAN" w:eastAsia="Times New Roman" w:hAnsi="NikoshBAN" w:cs="NikoshBAN"/>
          <w:sz w:val="32"/>
          <w:szCs w:val="32"/>
          <w:highlight w:val="cyan"/>
          <w:cs/>
        </w:rPr>
        <w:t>সূত্র : দ্যা ডেইলি অবজারভার</w:t>
      </w:r>
    </w:p>
    <w:p w14:paraId="10ECED38" w14:textId="77777777" w:rsidR="008B6360" w:rsidRDefault="008B6360" w:rsidP="00A41538">
      <w:pPr>
        <w:spacing w:after="75" w:line="240" w:lineRule="auto"/>
        <w:rPr>
          <w:rFonts w:ascii="NikoshBAN" w:eastAsia="Times New Roman" w:hAnsi="NikoshBAN" w:cs="NikoshBAN" w:hint="cs"/>
          <w:sz w:val="32"/>
          <w:szCs w:val="32"/>
        </w:rPr>
      </w:pPr>
    </w:p>
    <w:p w14:paraId="33BB3360" w14:textId="77777777" w:rsidR="008B6360" w:rsidRPr="003A5ACC" w:rsidRDefault="008B6360" w:rsidP="008B6360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b/>
          <w:bCs/>
          <w:color w:val="000000" w:themeColor="text1"/>
          <w:sz w:val="24"/>
          <w:szCs w:val="24"/>
          <w:cs/>
        </w:rPr>
        <w:t>মোছাঃ মারুফা বেগম</w:t>
      </w: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(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এ,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এড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)</w:t>
      </w:r>
    </w:p>
    <w:p w14:paraId="2FAEBE8C" w14:textId="77777777" w:rsidR="008B6360" w:rsidRPr="003A5ACC" w:rsidRDefault="008B6360" w:rsidP="008B6360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প্রধান শিক্ষক  </w:t>
      </w:r>
    </w:p>
    <w:p w14:paraId="5DD0BE13" w14:textId="77777777" w:rsidR="008B6360" w:rsidRPr="003A5ACC" w:rsidRDefault="008B6360" w:rsidP="008B6360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খগা বড়বাড়ী বালিকা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দ্বিমুখী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উচ্চ বিদ্যালয়</w:t>
      </w:r>
    </w:p>
    <w:p w14:paraId="2C18C81A" w14:textId="77777777" w:rsidR="008B6360" w:rsidRPr="003A5ACC" w:rsidRDefault="008B6360" w:rsidP="008B6360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ডিমলা, নীলফামারী।</w:t>
      </w:r>
    </w:p>
    <w:p w14:paraId="4DC1682F" w14:textId="77777777" w:rsidR="008B6360" w:rsidRPr="00216E14" w:rsidRDefault="008B6360" w:rsidP="008B6360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>
        <w:t xml:space="preserve">ICT4E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জেলা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অ্যাম্বাসেডর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নীলফামারী</w:t>
      </w:r>
      <w:proofErr w:type="spellEnd"/>
    </w:p>
    <w:p w14:paraId="0FC6ABA5" w14:textId="77777777" w:rsidR="008B6360" w:rsidRDefault="008B6360" w:rsidP="008B6360">
      <w:pPr>
        <w:spacing w:line="240" w:lineRule="auto"/>
      </w:pPr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ও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কনটেন্ট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নির্মাতা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r>
        <w:rPr>
          <w:rFonts w:hint="cs"/>
          <w:cs/>
        </w:rPr>
        <w:t>a2i.gov.bd</w:t>
      </w:r>
    </w:p>
    <w:p w14:paraId="53B380E1" w14:textId="77777777" w:rsidR="008B6360" w:rsidRPr="0043092F" w:rsidRDefault="008B6360" w:rsidP="008B6360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Email ID: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lizamoni</w:t>
      </w:r>
      <w:proofErr w:type="spellEnd"/>
      <w:r>
        <w:rPr>
          <w:rFonts w:hint="cs"/>
          <w:cs/>
        </w:rPr>
        <w:t>355</w:t>
      </w:r>
      <w:r w:rsidRPr="003A5ACC">
        <w:rPr>
          <w:rFonts w:ascii="NikoshBAN" w:hAnsi="NikoshBAN" w:cs="NikoshBAN"/>
          <w:color w:val="000000" w:themeColor="text1"/>
          <w:sz w:val="24"/>
          <w:szCs w:val="24"/>
        </w:rPr>
        <w:t>@gmail.com</w:t>
      </w:r>
    </w:p>
    <w:p w14:paraId="3D1D9A74" w14:textId="77777777" w:rsidR="008B6360" w:rsidRPr="00E55498" w:rsidRDefault="008B6360" w:rsidP="00A41538">
      <w:pPr>
        <w:spacing w:after="75" w:line="240" w:lineRule="auto"/>
        <w:rPr>
          <w:rFonts w:ascii="NikoshBAN" w:eastAsia="Times New Roman" w:hAnsi="NikoshBAN" w:cs="NikoshBAN" w:hint="cs"/>
          <w:sz w:val="32"/>
          <w:szCs w:val="32"/>
        </w:rPr>
      </w:pPr>
    </w:p>
    <w:p w14:paraId="47E44A8A" w14:textId="5E3D0E91" w:rsidR="00A41538" w:rsidRPr="00E55498" w:rsidRDefault="00A41538" w:rsidP="00A41538">
      <w:pPr>
        <w:spacing w:after="0" w:line="240" w:lineRule="auto"/>
        <w:rPr>
          <w:rFonts w:ascii="NikoshBAN" w:eastAsia="Times New Roman" w:hAnsi="NikoshBAN" w:cs="NikoshBAN"/>
          <w:sz w:val="32"/>
          <w:szCs w:val="32"/>
        </w:rPr>
      </w:pPr>
    </w:p>
    <w:sectPr w:rsidR="00A41538" w:rsidRPr="00E5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38"/>
    <w:rsid w:val="000D211F"/>
    <w:rsid w:val="002163BC"/>
    <w:rsid w:val="006D7D0C"/>
    <w:rsid w:val="008B6360"/>
    <w:rsid w:val="00A41538"/>
    <w:rsid w:val="00E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05D6"/>
  <w15:chartTrackingRefBased/>
  <w15:docId w15:val="{AB74AAB6-0FDA-441B-93A1-BBD84E11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41538"/>
  </w:style>
  <w:style w:type="character" w:styleId="Hyperlink">
    <w:name w:val="Hyperlink"/>
    <w:basedOn w:val="DefaultParagraphFont"/>
    <w:uiPriority w:val="99"/>
    <w:semiHidden/>
    <w:unhideWhenUsed/>
    <w:rsid w:val="00A41538"/>
    <w:rPr>
      <w:color w:val="0000FF"/>
      <w:u w:val="single"/>
    </w:rPr>
  </w:style>
  <w:style w:type="character" w:customStyle="1" w:styleId="gpro0wi8">
    <w:name w:val="gpro0wi8"/>
    <w:basedOn w:val="DefaultParagraphFont"/>
    <w:rsid w:val="00A41538"/>
  </w:style>
  <w:style w:type="character" w:customStyle="1" w:styleId="pcp91wgn">
    <w:name w:val="pcp91wgn"/>
    <w:basedOn w:val="DefaultParagraphFont"/>
    <w:rsid w:val="00A4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80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2628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03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90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2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2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94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6805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9659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21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482440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7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0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925394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6</cp:revision>
  <dcterms:created xsi:type="dcterms:W3CDTF">2021-05-01T09:41:00Z</dcterms:created>
  <dcterms:modified xsi:type="dcterms:W3CDTF">2021-05-11T08:32:00Z</dcterms:modified>
</cp:coreProperties>
</file>