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5AC" w:rsidRDefault="008415AC" w:rsidP="008415AC">
      <w:pPr>
        <w:pStyle w:val="Heading3"/>
        <w:shd w:val="clear" w:color="auto" w:fill="FFFFFF"/>
        <w:spacing w:before="0" w:beforeAutospacing="0" w:after="32" w:afterAutospacing="0"/>
        <w:jc w:val="center"/>
        <w:rPr>
          <w:rFonts w:ascii="SolaimanLipi" w:hAnsi="SolaimanLipi"/>
          <w:b w:val="0"/>
          <w:bCs w:val="0"/>
          <w:color w:val="212529"/>
        </w:rPr>
      </w:pPr>
      <w:r>
        <w:rPr>
          <w:rFonts w:ascii="Nikosh" w:hAnsi="Nikosh"/>
          <w:b w:val="0"/>
          <w:bCs w:val="0"/>
          <w:color w:val="1A0DAB"/>
          <w:sz w:val="48"/>
          <w:szCs w:val="48"/>
        </w:rPr>
        <w:fldChar w:fldCharType="begin"/>
      </w:r>
      <w:r>
        <w:rPr>
          <w:rFonts w:ascii="Nikosh" w:hAnsi="Nikosh"/>
          <w:b w:val="0"/>
          <w:bCs w:val="0"/>
          <w:color w:val="1A0DAB"/>
          <w:sz w:val="48"/>
          <w:szCs w:val="48"/>
        </w:rPr>
        <w:instrText xml:space="preserve"> HYPERLINK "http://www.bteb.gov.bd/" </w:instrText>
      </w:r>
      <w:r>
        <w:rPr>
          <w:rFonts w:ascii="Nikosh" w:hAnsi="Nikosh"/>
          <w:b w:val="0"/>
          <w:bCs w:val="0"/>
          <w:color w:val="1A0DAB"/>
          <w:sz w:val="48"/>
          <w:szCs w:val="48"/>
        </w:rPr>
        <w:fldChar w:fldCharType="separate"/>
      </w:r>
      <w:r>
        <w:rPr>
          <w:rStyle w:val="Hyperlink"/>
          <w:rFonts w:ascii="Nikosh" w:hAnsi="Nikosh" w:cs="Vrinda"/>
          <w:b w:val="0"/>
          <w:bCs w:val="0"/>
          <w:color w:val="1A0DAB"/>
          <w:sz w:val="48"/>
          <w:szCs w:val="48"/>
          <w:cs/>
        </w:rPr>
        <w:t>বাংলাদেশ কারিগরি শিক্ষা বোর্ড</w:t>
      </w:r>
      <w:r>
        <w:rPr>
          <w:rFonts w:ascii="Nikosh" w:hAnsi="Nikosh"/>
          <w:b w:val="0"/>
          <w:bCs w:val="0"/>
          <w:color w:val="1A0DAB"/>
          <w:sz w:val="48"/>
          <w:szCs w:val="48"/>
        </w:rPr>
        <w:fldChar w:fldCharType="end"/>
      </w:r>
    </w:p>
    <w:p w:rsidR="008415AC" w:rsidRDefault="008415AC" w:rsidP="008415AC">
      <w:pPr>
        <w:pStyle w:val="Heading3"/>
        <w:shd w:val="clear" w:color="auto" w:fill="FFFFFF"/>
        <w:spacing w:before="0" w:beforeAutospacing="0" w:after="86" w:afterAutospacing="0"/>
        <w:textAlignment w:val="baseline"/>
        <w:rPr>
          <w:rFonts w:ascii="SolaimanLipi" w:hAnsi="SolaimanLipi"/>
          <w:b w:val="0"/>
          <w:bCs w:val="0"/>
          <w:color w:val="212529"/>
        </w:rPr>
      </w:pPr>
      <w:r w:rsidRPr="008415AC">
        <w:rPr>
          <w:rFonts w:ascii="Nikosh" w:hAnsi="Nikosh"/>
          <w:b w:val="0"/>
          <w:bCs w:val="0"/>
          <w:color w:val="212529"/>
          <w:sz w:val="48"/>
          <w:szCs w:val="48"/>
        </w:rPr>
        <w:t>                                  </w:t>
      </w:r>
      <w:r>
        <w:rPr>
          <w:rFonts w:ascii="Nikosh" w:hAnsi="Nikosh"/>
          <w:b w:val="0"/>
          <w:bCs w:val="0"/>
          <w:color w:val="212529"/>
          <w:sz w:val="48"/>
          <w:szCs w:val="48"/>
        </w:rPr>
        <w:t>    </w:t>
      </w:r>
    </w:p>
    <w:p w:rsidR="008415AC" w:rsidRDefault="008415AC" w:rsidP="008415AC">
      <w:pPr>
        <w:pStyle w:val="Heading3"/>
        <w:shd w:val="clear" w:color="auto" w:fill="FFFFFF"/>
        <w:spacing w:before="0" w:beforeAutospacing="0" w:after="86" w:afterAutospacing="0"/>
        <w:jc w:val="center"/>
        <w:textAlignment w:val="baseline"/>
        <w:rPr>
          <w:rFonts w:ascii="Nikosh" w:hAnsi="Nikosh" w:cstheme="minorBidi"/>
          <w:b w:val="0"/>
          <w:bCs w:val="0"/>
          <w:color w:val="222222"/>
          <w:sz w:val="36"/>
          <w:szCs w:val="36"/>
        </w:rPr>
      </w:pPr>
      <w:r>
        <w:rPr>
          <w:rFonts w:ascii="Nikosh" w:hAnsi="Nikosh"/>
          <w:b w:val="0"/>
          <w:bCs w:val="0"/>
          <w:color w:val="222222"/>
          <w:sz w:val="36"/>
          <w:szCs w:val="36"/>
        </w:rPr>
        <w:t>Bangladesh Technical Education Board</w:t>
      </w:r>
    </w:p>
    <w:p w:rsidR="008415AC" w:rsidRPr="008415AC" w:rsidRDefault="008415AC" w:rsidP="008415AC">
      <w:pPr>
        <w:pStyle w:val="Heading3"/>
        <w:shd w:val="clear" w:color="auto" w:fill="FFFFFF"/>
        <w:spacing w:before="0" w:beforeAutospacing="0" w:after="86" w:afterAutospacing="0"/>
        <w:jc w:val="center"/>
        <w:textAlignment w:val="baseline"/>
        <w:rPr>
          <w:rFonts w:ascii="SolaimanLipi" w:hAnsi="SolaimanLipi" w:cstheme="minorBidi" w:hint="cs"/>
          <w:b w:val="0"/>
          <w:bCs w:val="0"/>
          <w:color w:val="212529"/>
        </w:rPr>
      </w:pPr>
    </w:p>
    <w:p w:rsidR="008415AC" w:rsidRPr="008415AC" w:rsidRDefault="008415AC" w:rsidP="008415AC">
      <w:pPr>
        <w:spacing w:after="120" w:line="510" w:lineRule="atLeast"/>
        <w:jc w:val="center"/>
        <w:textAlignment w:val="baseline"/>
        <w:outlineLvl w:val="2"/>
        <w:rPr>
          <w:rFonts w:ascii="kalpurushregular" w:eastAsia="Times New Roman" w:hAnsi="kalpurushregular" w:cs="Times New Roman"/>
          <w:b/>
          <w:bCs/>
          <w:color w:val="181818"/>
          <w:sz w:val="42"/>
          <w:szCs w:val="42"/>
          <w:u w:val="single"/>
        </w:rPr>
      </w:pPr>
      <w:r w:rsidRPr="008415AC">
        <w:rPr>
          <w:rFonts w:ascii="kalpurushregular" w:eastAsia="Times New Roman" w:hAnsi="kalpurushregular" w:cs="Vrinda"/>
          <w:b/>
          <w:bCs/>
          <w:color w:val="181818"/>
          <w:sz w:val="42"/>
          <w:szCs w:val="42"/>
          <w:u w:val="single"/>
          <w:cs/>
        </w:rPr>
        <w:t>ইতিহাস</w:t>
      </w:r>
      <w:bookmarkStart w:id="0" w:name="_GoBack"/>
      <w:bookmarkEnd w:id="0"/>
    </w:p>
    <w:p w:rsidR="008415AC" w:rsidRPr="008415AC" w:rsidRDefault="008415AC" w:rsidP="008415AC">
      <w:pPr>
        <w:spacing w:after="0" w:line="240" w:lineRule="auto"/>
        <w:ind w:right="75"/>
        <w:jc w:val="both"/>
        <w:textAlignment w:val="baseline"/>
        <w:rPr>
          <w:rFonts w:ascii="kalpurushregular" w:eastAsia="Times New Roman" w:hAnsi="kalpurushregular" w:cs="Times New Roman"/>
          <w:color w:val="444444"/>
          <w:sz w:val="28"/>
        </w:rPr>
      </w:pPr>
      <w:r w:rsidRPr="008415AC">
        <w:rPr>
          <w:rFonts w:ascii="kalpurushregular" w:eastAsia="Times New Roman" w:hAnsi="kalpurushregular" w:cs="Vrinda"/>
          <w:color w:val="444444"/>
          <w:sz w:val="28"/>
          <w:cs/>
        </w:rPr>
        <w:t>তৎকালিন পূর্ব পাকিস্তানে কারিগরি শিক্ষা প্রতিষ্ঠানসমূহের নিয়ন্ত্রণ</w:t>
      </w:r>
      <w:r w:rsidRPr="008415AC">
        <w:rPr>
          <w:rFonts w:ascii="kalpurushregular" w:eastAsia="Times New Roman" w:hAnsi="kalpurushregular" w:cs="Times New Roman"/>
          <w:color w:val="444444"/>
          <w:sz w:val="28"/>
        </w:rPr>
        <w:t xml:space="preserve">, </w:t>
      </w:r>
      <w:r w:rsidRPr="008415AC">
        <w:rPr>
          <w:rFonts w:ascii="kalpurushregular" w:eastAsia="Times New Roman" w:hAnsi="kalpurushregular" w:cs="Vrinda"/>
          <w:color w:val="444444"/>
          <w:sz w:val="28"/>
          <w:cs/>
        </w:rPr>
        <w:t xml:space="preserve">পরীক্ষা পরিচালনা ও সনদপত্র প্রদানের জন্য ১৯৫৪ সালে তদানিন্তন বাণিজ্য ও শিল্প বিভাগ-এর </w:t>
      </w:r>
      <w:r w:rsidRPr="008415AC">
        <w:rPr>
          <w:rFonts w:ascii="kalpurushregular" w:eastAsia="Times New Roman" w:hAnsi="kalpurushregular" w:cs="Times New Roman"/>
          <w:color w:val="444444"/>
          <w:sz w:val="28"/>
        </w:rPr>
        <w:t xml:space="preserve">Vide Resolution No. 188-Ind. Dated 27-01-54 </w:t>
      </w:r>
      <w:r w:rsidRPr="008415AC">
        <w:rPr>
          <w:rFonts w:ascii="kalpurushregular" w:eastAsia="Times New Roman" w:hAnsi="kalpurushregular" w:cs="Vrinda"/>
          <w:color w:val="444444"/>
          <w:sz w:val="28"/>
          <w:cs/>
        </w:rPr>
        <w:t>মোতাবেক “ইস্ট পাকিস্তান বোর্ড অব এক্সামিনেশন ফর টেকনিক্যাল এডুকেশন” নামে একটি বোর্ড স্থাপিত হয়। উদ্দেশ্য ছিল দেশের কারিগরি ও বৃত্তিমূলক শিক্ষা ও প্রশিক্ষণের সংগঠন পরিচালন</w:t>
      </w:r>
      <w:r w:rsidRPr="008415AC">
        <w:rPr>
          <w:rFonts w:ascii="kalpurushregular" w:eastAsia="Times New Roman" w:hAnsi="kalpurushregular" w:cs="Times New Roman"/>
          <w:color w:val="444444"/>
          <w:sz w:val="28"/>
        </w:rPr>
        <w:t xml:space="preserve">, </w:t>
      </w:r>
      <w:r w:rsidRPr="008415AC">
        <w:rPr>
          <w:rFonts w:ascii="kalpurushregular" w:eastAsia="Times New Roman" w:hAnsi="kalpurushregular" w:cs="Vrinda"/>
          <w:color w:val="444444"/>
          <w:sz w:val="28"/>
          <w:cs/>
        </w:rPr>
        <w:t>তদারিক</w:t>
      </w:r>
      <w:r w:rsidRPr="008415AC">
        <w:rPr>
          <w:rFonts w:ascii="kalpurushregular" w:eastAsia="Times New Roman" w:hAnsi="kalpurushregular" w:cs="Times New Roman"/>
          <w:color w:val="444444"/>
          <w:sz w:val="28"/>
        </w:rPr>
        <w:t xml:space="preserve">, </w:t>
      </w:r>
      <w:r w:rsidRPr="008415AC">
        <w:rPr>
          <w:rFonts w:ascii="kalpurushregular" w:eastAsia="Times New Roman" w:hAnsi="kalpurushregular" w:cs="Vrinda"/>
          <w:color w:val="444444"/>
          <w:sz w:val="28"/>
          <w:cs/>
        </w:rPr>
        <w:t>নিয়ন্ত্রন এবং উন্নয়নের দায়িত্ব পালন</w:t>
      </w:r>
      <w:r w:rsidRPr="008415AC">
        <w:rPr>
          <w:rFonts w:ascii="kalpurushregular" w:eastAsia="Times New Roman" w:hAnsi="kalpurushregular" w:cs="Times New Roman"/>
          <w:color w:val="444444"/>
          <w:sz w:val="28"/>
        </w:rPr>
        <w:t xml:space="preserve">, </w:t>
      </w:r>
      <w:r w:rsidRPr="008415AC">
        <w:rPr>
          <w:rFonts w:ascii="kalpurushregular" w:eastAsia="Times New Roman" w:hAnsi="kalpurushregular" w:cs="Vrinda"/>
          <w:color w:val="444444"/>
          <w:sz w:val="28"/>
          <w:cs/>
        </w:rPr>
        <w:t>পরীক্ষা পরিচালনা</w:t>
      </w:r>
      <w:r w:rsidRPr="008415AC">
        <w:rPr>
          <w:rFonts w:ascii="kalpurushregular" w:eastAsia="Times New Roman" w:hAnsi="kalpurushregular" w:cs="Times New Roman"/>
          <w:color w:val="444444"/>
          <w:sz w:val="28"/>
        </w:rPr>
        <w:t xml:space="preserve">, </w:t>
      </w:r>
      <w:r w:rsidRPr="008415AC">
        <w:rPr>
          <w:rFonts w:ascii="kalpurushregular" w:eastAsia="Times New Roman" w:hAnsi="kalpurushregular" w:cs="Vrinda"/>
          <w:color w:val="444444"/>
          <w:sz w:val="28"/>
          <w:cs/>
        </w:rPr>
        <w:t>নিয়ন্ত্রন ও বোর্ড কর্তৃক গৃহীত পরীক্ষায় উত্তীর্ণ ব্যক্তিবর্গকে ডিপ্লোমা/সাটির্ফিকেট প্রদান।</w:t>
      </w:r>
    </w:p>
    <w:p w:rsidR="008415AC" w:rsidRPr="008415AC" w:rsidRDefault="008415AC" w:rsidP="008415AC">
      <w:pPr>
        <w:spacing w:after="0" w:line="240" w:lineRule="auto"/>
        <w:ind w:right="75"/>
        <w:jc w:val="both"/>
        <w:textAlignment w:val="baseline"/>
        <w:rPr>
          <w:rFonts w:ascii="kalpurushregular" w:eastAsia="Times New Roman" w:hAnsi="kalpurushregular" w:cs="Times New Roman"/>
          <w:color w:val="444444"/>
          <w:sz w:val="28"/>
        </w:rPr>
      </w:pPr>
      <w:r w:rsidRPr="008415AC">
        <w:rPr>
          <w:rFonts w:ascii="kalpurushregular" w:eastAsia="Times New Roman" w:hAnsi="kalpurushregular" w:cs="Vrinda"/>
          <w:color w:val="444444"/>
          <w:sz w:val="28"/>
          <w:cs/>
        </w:rPr>
        <w:t>অতঃপর ক্রমবর্ধমান চাহিদার প্রেক্ষিতে এবং ডিপ্লোমা ইন ইঞ্জিনিয়ারিং ও ট্রেড পর্যায়ের পাঠ্যক্রম প্রণয়ন</w:t>
      </w:r>
      <w:r w:rsidRPr="008415AC">
        <w:rPr>
          <w:rFonts w:ascii="kalpurushregular" w:eastAsia="Times New Roman" w:hAnsi="kalpurushregular" w:cs="Times New Roman"/>
          <w:color w:val="444444"/>
          <w:sz w:val="28"/>
        </w:rPr>
        <w:t xml:space="preserve">, </w:t>
      </w:r>
      <w:r w:rsidRPr="008415AC">
        <w:rPr>
          <w:rFonts w:ascii="kalpurushregular" w:eastAsia="Times New Roman" w:hAnsi="kalpurushregular" w:cs="Vrinda"/>
          <w:color w:val="444444"/>
          <w:sz w:val="28"/>
          <w:cs/>
        </w:rPr>
        <w:t>উন্নয়ন</w:t>
      </w:r>
      <w:r w:rsidRPr="008415AC">
        <w:rPr>
          <w:rFonts w:ascii="kalpurushregular" w:eastAsia="Times New Roman" w:hAnsi="kalpurushregular" w:cs="Times New Roman"/>
          <w:color w:val="444444"/>
          <w:sz w:val="28"/>
        </w:rPr>
        <w:t xml:space="preserve">, </w:t>
      </w:r>
      <w:r w:rsidRPr="008415AC">
        <w:rPr>
          <w:rFonts w:ascii="kalpurushregular" w:eastAsia="Times New Roman" w:hAnsi="kalpurushregular" w:cs="Vrinda"/>
          <w:color w:val="444444"/>
          <w:sz w:val="28"/>
          <w:cs/>
        </w:rPr>
        <w:t>নিয়ন্ত্রণ</w:t>
      </w:r>
      <w:r w:rsidRPr="008415AC">
        <w:rPr>
          <w:rFonts w:ascii="kalpurushregular" w:eastAsia="Times New Roman" w:hAnsi="kalpurushregular" w:cs="Times New Roman"/>
          <w:color w:val="444444"/>
          <w:sz w:val="28"/>
        </w:rPr>
        <w:t xml:space="preserve">, </w:t>
      </w:r>
      <w:r w:rsidRPr="008415AC">
        <w:rPr>
          <w:rFonts w:ascii="kalpurushregular" w:eastAsia="Times New Roman" w:hAnsi="kalpurushregular" w:cs="Vrinda"/>
          <w:color w:val="444444"/>
          <w:sz w:val="28"/>
          <w:cs/>
        </w:rPr>
        <w:t>সনদপত্র প্রদান</w:t>
      </w:r>
      <w:r w:rsidRPr="008415AC">
        <w:rPr>
          <w:rFonts w:ascii="kalpurushregular" w:eastAsia="Times New Roman" w:hAnsi="kalpurushregular" w:cs="Times New Roman"/>
          <w:color w:val="444444"/>
          <w:sz w:val="28"/>
        </w:rPr>
        <w:t xml:space="preserve">, </w:t>
      </w:r>
      <w:r w:rsidRPr="008415AC">
        <w:rPr>
          <w:rFonts w:ascii="kalpurushregular" w:eastAsia="Times New Roman" w:hAnsi="kalpurushregular" w:cs="Vrinda"/>
          <w:color w:val="444444"/>
          <w:sz w:val="28"/>
          <w:cs/>
        </w:rPr>
        <w:t>পরিদর্শন ও মূল্যায়নের জন্য একটি সংবিধিবদ্ধ প্রতিষ্ঠান স্থাপনের প্রয়োজনীয়তা অনুভূত হয়। ফলে ১৯৬৭ সালের ৭ মার্চ গেজেট নং -১৭৫ এল.এ. প্রকাশিত এবং ১ নং সংসদীয় আইনের বলে “ইস্ট পাকিস্তান টেকনিক্যাল এডুকেশন বোর্ড“ নামে একটি প্রতিষ্ঠান স্থাপিত হয়</w:t>
      </w:r>
      <w:r w:rsidRPr="008415AC">
        <w:rPr>
          <w:rFonts w:ascii="kalpurushregular" w:eastAsia="Times New Roman" w:hAnsi="kalpurushregular" w:cs="Times New Roman"/>
          <w:color w:val="444444"/>
          <w:sz w:val="28"/>
        </w:rPr>
        <w:t xml:space="preserve">, </w:t>
      </w:r>
      <w:r w:rsidRPr="008415AC">
        <w:rPr>
          <w:rFonts w:ascii="kalpurushregular" w:eastAsia="Times New Roman" w:hAnsi="kalpurushregular" w:cs="Vrinda"/>
          <w:color w:val="444444"/>
          <w:sz w:val="28"/>
          <w:cs/>
        </w:rPr>
        <w:t>যার বর্তমান নাম বাংলাদেশ কারিগরি শিক্ষা বোর্ড।</w:t>
      </w:r>
    </w:p>
    <w:p w:rsidR="007F1F0E" w:rsidRPr="008415AC" w:rsidRDefault="00B62D07" w:rsidP="008415AC">
      <w:pPr>
        <w:rPr>
          <w:sz w:val="28"/>
        </w:rPr>
      </w:pPr>
    </w:p>
    <w:p w:rsidR="008415AC" w:rsidRPr="008415AC" w:rsidRDefault="008415AC" w:rsidP="008415AC">
      <w:pPr>
        <w:rPr>
          <w:sz w:val="28"/>
        </w:rPr>
      </w:pPr>
    </w:p>
    <w:p w:rsidR="008415AC" w:rsidRPr="008415AC" w:rsidRDefault="008415AC" w:rsidP="008415AC">
      <w:pPr>
        <w:rPr>
          <w:rFonts w:hint="cs"/>
          <w:sz w:val="28"/>
        </w:rPr>
      </w:pPr>
      <w:r w:rsidRPr="008415AC">
        <w:rPr>
          <w:rFonts w:hint="cs"/>
          <w:sz w:val="28"/>
          <w:cs/>
        </w:rPr>
        <w:t xml:space="preserve">তথ্য সংগ্রহে </w:t>
      </w:r>
    </w:p>
    <w:p w:rsidR="008415AC" w:rsidRPr="008415AC" w:rsidRDefault="008415AC" w:rsidP="008415AC">
      <w:pPr>
        <w:shd w:val="clear" w:color="auto" w:fill="FFFFFF"/>
        <w:spacing w:after="0" w:line="360" w:lineRule="atLeast"/>
        <w:jc w:val="both"/>
        <w:rPr>
          <w:rFonts w:ascii="SolaimanLipi" w:eastAsia="Times New Roman" w:hAnsi="SolaimanLipi" w:cs="Times New Roman"/>
          <w:color w:val="62626B"/>
          <w:sz w:val="28"/>
        </w:rPr>
      </w:pPr>
      <w:r w:rsidRPr="008415AC">
        <w:rPr>
          <w:rFonts w:ascii="Vrinda" w:eastAsia="Times New Roman" w:hAnsi="Vrinda" w:cs="Vrinda"/>
          <w:color w:val="62626B"/>
          <w:sz w:val="28"/>
          <w:cs/>
        </w:rPr>
        <w:t>শেখ মোঃ সোহেল রানা</w:t>
      </w:r>
    </w:p>
    <w:p w:rsidR="008415AC" w:rsidRPr="008415AC" w:rsidRDefault="008415AC" w:rsidP="008415AC">
      <w:pPr>
        <w:shd w:val="clear" w:color="auto" w:fill="FFFFFF"/>
        <w:spacing w:after="0" w:line="360" w:lineRule="atLeast"/>
        <w:jc w:val="both"/>
        <w:rPr>
          <w:rFonts w:ascii="SolaimanLipi" w:eastAsia="Times New Roman" w:hAnsi="SolaimanLipi" w:cs="Times New Roman"/>
          <w:color w:val="62626B"/>
          <w:sz w:val="28"/>
        </w:rPr>
      </w:pPr>
      <w:r w:rsidRPr="008415AC">
        <w:rPr>
          <w:rFonts w:ascii="Vrinda" w:eastAsia="Times New Roman" w:hAnsi="Vrinda" w:cs="Vrinda"/>
          <w:color w:val="62626B"/>
          <w:sz w:val="28"/>
          <w:cs/>
        </w:rPr>
        <w:t>প্রভাষক</w:t>
      </w:r>
    </w:p>
    <w:p w:rsidR="008415AC" w:rsidRPr="008415AC" w:rsidRDefault="008415AC" w:rsidP="008415AC">
      <w:pPr>
        <w:shd w:val="clear" w:color="auto" w:fill="FFFFFF"/>
        <w:spacing w:after="0" w:line="360" w:lineRule="atLeast"/>
        <w:jc w:val="both"/>
        <w:rPr>
          <w:rFonts w:ascii="SolaimanLipi" w:eastAsia="Times New Roman" w:hAnsi="SolaimanLipi" w:cs="Times New Roman"/>
          <w:color w:val="62626B"/>
          <w:sz w:val="28"/>
        </w:rPr>
      </w:pPr>
      <w:r w:rsidRPr="008415AC">
        <w:rPr>
          <w:rFonts w:ascii="Vrinda" w:eastAsia="Times New Roman" w:hAnsi="Vrinda" w:cs="Vrinda"/>
          <w:color w:val="62626B"/>
          <w:sz w:val="28"/>
          <w:cs/>
        </w:rPr>
        <w:t>সাঘাটা টেকনিক্যাল এন্ড বিএম কলেজ</w:t>
      </w:r>
    </w:p>
    <w:p w:rsidR="008415AC" w:rsidRPr="008415AC" w:rsidRDefault="008415AC" w:rsidP="008415AC">
      <w:pPr>
        <w:shd w:val="clear" w:color="auto" w:fill="FFFFFF"/>
        <w:spacing w:after="0" w:line="360" w:lineRule="atLeast"/>
        <w:jc w:val="both"/>
        <w:rPr>
          <w:rFonts w:ascii="SolaimanLipi" w:eastAsia="Times New Roman" w:hAnsi="SolaimanLipi" w:cs="Times New Roman"/>
          <w:color w:val="62626B"/>
          <w:sz w:val="28"/>
        </w:rPr>
      </w:pPr>
      <w:r w:rsidRPr="008415AC">
        <w:rPr>
          <w:rFonts w:ascii="Vrinda" w:eastAsia="Times New Roman" w:hAnsi="Vrinda" w:cs="Vrinda"/>
          <w:color w:val="62626B"/>
          <w:sz w:val="28"/>
          <w:cs/>
        </w:rPr>
        <w:t>সাঘাটা</w:t>
      </w:r>
      <w:r w:rsidRPr="008415AC">
        <w:rPr>
          <w:rFonts w:ascii="SolaimanLipi" w:eastAsia="Times New Roman" w:hAnsi="SolaimanLipi" w:cs="Times New Roman"/>
          <w:color w:val="62626B"/>
          <w:sz w:val="28"/>
        </w:rPr>
        <w:t>, </w:t>
      </w:r>
      <w:r w:rsidRPr="008415AC">
        <w:rPr>
          <w:rFonts w:ascii="Vrinda" w:eastAsia="Times New Roman" w:hAnsi="Vrinda" w:cs="Vrinda"/>
          <w:color w:val="62626B"/>
          <w:sz w:val="28"/>
          <w:cs/>
        </w:rPr>
        <w:t>গাইবান্ধা ও</w:t>
      </w:r>
    </w:p>
    <w:p w:rsidR="008415AC" w:rsidRPr="008415AC" w:rsidRDefault="008415AC" w:rsidP="008415AC">
      <w:pPr>
        <w:shd w:val="clear" w:color="auto" w:fill="FFFFFF"/>
        <w:spacing w:after="0" w:line="360" w:lineRule="atLeast"/>
        <w:jc w:val="both"/>
        <w:rPr>
          <w:rFonts w:ascii="SolaimanLipi" w:eastAsia="Times New Roman" w:hAnsi="SolaimanLipi" w:cs="Times New Roman"/>
          <w:color w:val="62626B"/>
          <w:sz w:val="28"/>
        </w:rPr>
      </w:pPr>
      <w:r w:rsidRPr="008415AC">
        <w:rPr>
          <w:rFonts w:ascii="SolaimanLipi" w:eastAsia="Times New Roman" w:hAnsi="SolaimanLipi" w:cs="Times New Roman"/>
          <w:color w:val="62626B"/>
          <w:sz w:val="28"/>
        </w:rPr>
        <w:t>ICT</w:t>
      </w:r>
      <w:r w:rsidRPr="008415AC">
        <w:rPr>
          <w:rFonts w:ascii="Vrinda" w:eastAsia="Times New Roman" w:hAnsi="Vrinda" w:cs="Vrinda"/>
          <w:color w:val="62626B"/>
          <w:sz w:val="28"/>
          <w:cs/>
        </w:rPr>
        <w:t>4</w:t>
      </w:r>
      <w:r w:rsidRPr="008415AC">
        <w:rPr>
          <w:rFonts w:ascii="SolaimanLipi" w:eastAsia="Times New Roman" w:hAnsi="SolaimanLipi" w:cs="Times New Roman"/>
          <w:color w:val="62626B"/>
          <w:sz w:val="28"/>
        </w:rPr>
        <w:t>E </w:t>
      </w:r>
      <w:r w:rsidRPr="008415AC">
        <w:rPr>
          <w:rFonts w:ascii="Vrinda" w:eastAsia="Times New Roman" w:hAnsi="Vrinda" w:cs="Vrinda"/>
          <w:color w:val="62626B"/>
          <w:sz w:val="28"/>
          <w:cs/>
        </w:rPr>
        <w:t>জেলা এ্যাম্বাসেডর</w:t>
      </w:r>
      <w:r w:rsidRPr="008415AC">
        <w:rPr>
          <w:rFonts w:ascii="SolaimanLipi" w:eastAsia="Times New Roman" w:hAnsi="SolaimanLipi" w:cs="Times New Roman"/>
          <w:color w:val="62626B"/>
          <w:sz w:val="28"/>
        </w:rPr>
        <w:t>, </w:t>
      </w:r>
      <w:r w:rsidRPr="008415AC">
        <w:rPr>
          <w:rFonts w:ascii="Vrinda" w:eastAsia="Times New Roman" w:hAnsi="Vrinda" w:cs="Vrinda"/>
          <w:color w:val="62626B"/>
          <w:sz w:val="28"/>
          <w:cs/>
        </w:rPr>
        <w:t>গাইবান্ধা</w:t>
      </w:r>
    </w:p>
    <w:p w:rsidR="008415AC" w:rsidRPr="008415AC" w:rsidRDefault="008415AC" w:rsidP="008415AC">
      <w:pPr>
        <w:shd w:val="clear" w:color="auto" w:fill="FFFFFF"/>
        <w:spacing w:after="0" w:line="360" w:lineRule="atLeast"/>
        <w:jc w:val="both"/>
        <w:rPr>
          <w:rFonts w:ascii="SolaimanLipi" w:eastAsia="Times New Roman" w:hAnsi="SolaimanLipi" w:cs="Times New Roman"/>
          <w:color w:val="62626B"/>
          <w:sz w:val="28"/>
        </w:rPr>
      </w:pPr>
      <w:r w:rsidRPr="008415AC">
        <w:rPr>
          <w:rFonts w:ascii="Vrinda" w:eastAsia="Times New Roman" w:hAnsi="Vrinda" w:cs="Vrinda"/>
          <w:color w:val="62626B"/>
          <w:sz w:val="28"/>
          <w:cs/>
        </w:rPr>
        <w:t>বাতায়ন আইডিঃ</w:t>
      </w:r>
      <w:r w:rsidRPr="008415AC">
        <w:rPr>
          <w:rFonts w:ascii="Vrinda" w:eastAsia="Times New Roman" w:hAnsi="Vrinda" w:cs="Vrinda"/>
          <w:color w:val="62626B"/>
          <w:sz w:val="28"/>
        </w:rPr>
        <w:t> </w:t>
      </w:r>
      <w:proofErr w:type="spellStart"/>
      <w:r w:rsidRPr="008415AC">
        <w:rPr>
          <w:rFonts w:ascii="SolaimanLipi" w:eastAsia="Times New Roman" w:hAnsi="SolaimanLipi" w:cs="Times New Roman"/>
          <w:color w:val="62626B"/>
          <w:sz w:val="28"/>
        </w:rPr>
        <w:t>stcrana</w:t>
      </w:r>
      <w:proofErr w:type="spellEnd"/>
      <w:r w:rsidRPr="008415AC">
        <w:rPr>
          <w:rFonts w:ascii="Vrinda" w:eastAsia="Times New Roman" w:hAnsi="Vrinda" w:cs="Vrinda"/>
          <w:color w:val="62626B"/>
          <w:sz w:val="28"/>
          <w:cs/>
        </w:rPr>
        <w:t>2013</w:t>
      </w:r>
    </w:p>
    <w:p w:rsidR="008415AC" w:rsidRPr="008415AC" w:rsidRDefault="008415AC" w:rsidP="008415AC">
      <w:pPr>
        <w:shd w:val="clear" w:color="auto" w:fill="FFFFFF"/>
        <w:spacing w:after="0" w:line="360" w:lineRule="atLeast"/>
        <w:jc w:val="both"/>
        <w:rPr>
          <w:rFonts w:ascii="SolaimanLipi" w:eastAsia="Times New Roman" w:hAnsi="SolaimanLipi" w:cs="Times New Roman"/>
          <w:color w:val="62626B"/>
          <w:sz w:val="28"/>
        </w:rPr>
      </w:pPr>
      <w:r w:rsidRPr="008415AC">
        <w:rPr>
          <w:rFonts w:ascii="Vrinda" w:eastAsia="Times New Roman" w:hAnsi="Vrinda" w:cs="Vrinda"/>
          <w:color w:val="62626B"/>
          <w:sz w:val="28"/>
          <w:cs/>
        </w:rPr>
        <w:t>ই-মেইলঃ</w:t>
      </w:r>
      <w:r w:rsidRPr="008415AC">
        <w:rPr>
          <w:rFonts w:ascii="Vrinda" w:eastAsia="Times New Roman" w:hAnsi="Vrinda" w:cs="Vrinda"/>
          <w:color w:val="62626B"/>
          <w:sz w:val="28"/>
        </w:rPr>
        <w:t> </w:t>
      </w:r>
      <w:proofErr w:type="spellStart"/>
      <w:r w:rsidRPr="008415AC">
        <w:rPr>
          <w:rFonts w:ascii="SolaimanLipi" w:eastAsia="Times New Roman" w:hAnsi="SolaimanLipi" w:cs="Times New Roman"/>
          <w:color w:val="62626B"/>
          <w:sz w:val="28"/>
        </w:rPr>
        <w:t>stcrana</w:t>
      </w:r>
      <w:proofErr w:type="spellEnd"/>
      <w:r w:rsidRPr="008415AC">
        <w:rPr>
          <w:rFonts w:ascii="Vrinda" w:eastAsia="Times New Roman" w:hAnsi="Vrinda" w:cs="Vrinda"/>
          <w:color w:val="62626B"/>
          <w:sz w:val="28"/>
          <w:cs/>
        </w:rPr>
        <w:t>2013</w:t>
      </w:r>
      <w:r w:rsidRPr="008415AC">
        <w:rPr>
          <w:rFonts w:ascii="SolaimanLipi" w:eastAsia="Times New Roman" w:hAnsi="SolaimanLipi" w:cs="Times New Roman"/>
          <w:color w:val="62626B"/>
          <w:sz w:val="28"/>
        </w:rPr>
        <w:t>@gmail.com</w:t>
      </w:r>
    </w:p>
    <w:p w:rsidR="008415AC" w:rsidRPr="008415AC" w:rsidRDefault="008415AC" w:rsidP="008415AC">
      <w:pPr>
        <w:shd w:val="clear" w:color="auto" w:fill="FFFFFF"/>
        <w:spacing w:after="0" w:line="360" w:lineRule="atLeast"/>
        <w:jc w:val="both"/>
        <w:rPr>
          <w:rFonts w:hint="cs"/>
        </w:rPr>
      </w:pPr>
      <w:r w:rsidRPr="008415AC">
        <w:rPr>
          <w:rFonts w:ascii="Vrinda" w:eastAsia="Times New Roman" w:hAnsi="Vrinda" w:cs="Vrinda"/>
          <w:color w:val="62626B"/>
          <w:sz w:val="28"/>
          <w:cs/>
        </w:rPr>
        <w:t>মোবাইলঃ 017 19 40 19 45.</w:t>
      </w:r>
    </w:p>
    <w:sectPr w:rsidR="008415AC" w:rsidRPr="00841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altName w:val="Times New Roman"/>
    <w:panose1 w:val="00000000000000000000"/>
    <w:charset w:val="00"/>
    <w:family w:val="roman"/>
    <w:notTrueType/>
    <w:pitch w:val="default"/>
  </w:font>
  <w:font w:name="SolaimanLipi">
    <w:altName w:val="Times New Roman"/>
    <w:panose1 w:val="00000000000000000000"/>
    <w:charset w:val="00"/>
    <w:family w:val="roman"/>
    <w:notTrueType/>
    <w:pitch w:val="default"/>
  </w:font>
  <w:font w:name="kalpurush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AC"/>
    <w:rsid w:val="008415AC"/>
    <w:rsid w:val="00A46CB1"/>
    <w:rsid w:val="00B62D07"/>
    <w:rsid w:val="00CD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36E3AE-CD5B-4287-9D1B-6277E5E6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415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15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15AC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84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415A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7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2A9B1"/>
            <w:right w:val="none" w:sz="0" w:space="0" w:color="auto"/>
          </w:divBdr>
        </w:div>
        <w:div w:id="14666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2A9B1"/>
            <w:right w:val="none" w:sz="0" w:space="0" w:color="auto"/>
          </w:divBdr>
        </w:div>
        <w:div w:id="10329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2A9B1"/>
            <w:right w:val="none" w:sz="0" w:space="0" w:color="auto"/>
          </w:divBdr>
        </w:div>
        <w:div w:id="5957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2A9B1"/>
            <w:right w:val="none" w:sz="0" w:space="0" w:color="auto"/>
          </w:divBdr>
        </w:div>
      </w:divsChild>
    </w:div>
    <w:div w:id="20650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cp:lastPrinted>2021-05-29T23:37:00Z</cp:lastPrinted>
  <dcterms:created xsi:type="dcterms:W3CDTF">2021-05-29T23:30:00Z</dcterms:created>
  <dcterms:modified xsi:type="dcterms:W3CDTF">2021-05-29T23:46:00Z</dcterms:modified>
</cp:coreProperties>
</file>