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BA" w:rsidRPr="00D041BA" w:rsidRDefault="00D041BA" w:rsidP="00D041BA">
      <w:pPr>
        <w:rPr>
          <w:rFonts w:ascii="NikoshBAN" w:hAnsi="NikoshBAN" w:cs="NikoshBAN"/>
          <w:b/>
          <w:bCs/>
          <w:sz w:val="40"/>
          <w:szCs w:val="40"/>
        </w:rPr>
      </w:pP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থাকার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১০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উপায়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>।</w:t>
      </w:r>
    </w:p>
    <w:p w:rsidR="00D041BA" w:rsidRPr="00D041BA" w:rsidRDefault="00D041BA" w:rsidP="00D041BA">
      <w:pPr>
        <w:rPr>
          <w:rFonts w:ascii="NikoshBAN" w:hAnsi="NikoshBAN" w:cs="NikoshBAN"/>
          <w:b/>
          <w:bCs/>
          <w:sz w:val="40"/>
          <w:szCs w:val="40"/>
        </w:rPr>
      </w:pPr>
    </w:p>
    <w:p w:rsidR="00D041BA" w:rsidRPr="00D041BA" w:rsidRDefault="00D041BA" w:rsidP="00D041BA">
      <w:pPr>
        <w:rPr>
          <w:rFonts w:ascii="NikoshBAN" w:hAnsi="NikoshBAN" w:cs="NikoshBAN"/>
          <w:b/>
          <w:bCs/>
          <w:sz w:val="40"/>
          <w:szCs w:val="40"/>
        </w:rPr>
      </w:pP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থাকার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১০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উপায়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সম্পর্কে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জেনে</w:t>
      </w:r>
      <w:proofErr w:type="spellEnd"/>
      <w:r w:rsidRPr="00D041BA">
        <w:rPr>
          <w:rFonts w:ascii="NikoshBAN" w:hAnsi="NikoshBAN" w:cs="NikoshBAN"/>
          <w:b/>
          <w:bCs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b/>
          <w:bCs/>
          <w:sz w:val="40"/>
          <w:szCs w:val="40"/>
        </w:rPr>
        <w:t>রাখুন</w:t>
      </w:r>
      <w:proofErr w:type="spellEnd"/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  <w:cs/>
          <w:lang w:bidi="bn-IN"/>
        </w:rPr>
        <w:t>স্বাস্থ্য শুধুমাত্র রোগ থেকে মুক্তি বা নীরোগ দেহ বা শারীরিক সুস্থতা নয়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স্বাস্থ্য হল ব্যক্তির সামাজিক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মানসিক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ও শারীরিক গুণাবলির এমন একটি সমন্বয়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যা তাকে পরিপূর্ণ জীবন যাপনে সহায়তা করে।</w:t>
      </w:r>
      <w:r w:rsidRPr="00D041BA">
        <w:rPr>
          <w:rFonts w:ascii="NikoshBAN" w:hAnsi="NikoshBAN" w:cs="NikoshBAN"/>
          <w:sz w:val="40"/>
          <w:szCs w:val="40"/>
        </w:rPr>
        <w:t>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স্বাস্থ্য মানুষের জীবনের সব থেকে বড় সম্পদ। আমরা সবাই চাই সুস্থ নীরোগ সুন্দর জীবন ।</w:t>
      </w:r>
      <w:r w:rsidRPr="00D041BA">
        <w:rPr>
          <w:rFonts w:ascii="NikoshBAN" w:hAnsi="NikoshBAN" w:cs="NikoshBAN"/>
          <w:sz w:val="40"/>
          <w:szCs w:val="40"/>
        </w:rPr>
        <w:t>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তাই আমাদের খাদ্য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পানীয়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আলো-বাতাস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স্নান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পোশাক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সুনিদ্রা</w:t>
      </w:r>
      <w:r w:rsidRPr="00D041BA">
        <w:rPr>
          <w:rFonts w:ascii="NikoshBAN" w:hAnsi="NikoshBAN" w:cs="NikoshBAN"/>
          <w:sz w:val="40"/>
          <w:szCs w:val="40"/>
        </w:rPr>
        <w:t>, 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t>বিশ্রাম ইত্যাদির দিকে খেয়াল রাখা দরকার।</w:t>
      </w:r>
      <w:r w:rsidRPr="00D041BA">
        <w:rPr>
          <w:rFonts w:ascii="NikoshBAN" w:hAnsi="NikoshBAN" w:cs="NikoshBAN"/>
          <w:sz w:val="40"/>
          <w:szCs w:val="40"/>
          <w:cs/>
          <w:lang w:bidi="bn-IN"/>
        </w:rPr>
        <w:br/>
      </w:r>
      <w:bookmarkStart w:id="0" w:name="_GoBack"/>
      <w:bookmarkEnd w:id="0"/>
      <w:proofErr w:type="spellStart"/>
      <w:r w:rsidRPr="00D041BA">
        <w:rPr>
          <w:rFonts w:ascii="NikoshBAN" w:hAnsi="NikoshBAN" w:cs="NikoshBAN"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গুরুত্ব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যে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কতখানি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,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কেবল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অসুস্থ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হলেই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টের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পাওয়া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যায়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শরীর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থাকলে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মনও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ভালো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থাকবে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তাই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শরীর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ও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মনের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সুস্থতার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জন্য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সচেষ্ট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হতে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হবে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আপনাকেই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জন্য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বাড়তি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কিছু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দরকার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নেই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প্রতিদিনের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কাজগুলো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একটু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নিয়ম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মেনে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করলেই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আপনি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সুস্থবোধ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মনে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করবেন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আসুন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জেনে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উপায়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সম্পর্কে</w:t>
      </w:r>
      <w:proofErr w:type="spellEnd"/>
      <w:r w:rsidRPr="00D041BA">
        <w:rPr>
          <w:rFonts w:ascii="NikoshBAN" w:hAnsi="NikoshBAN" w:cs="NikoshBAN"/>
          <w:sz w:val="40"/>
          <w:szCs w:val="40"/>
        </w:rPr>
        <w:t>-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১.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প্রতিদিন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খুব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সকালে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ঘুম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থেকে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ওঠে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দুই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অথবা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তিন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কি.মি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হাঁটুন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এরপর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গোসল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প্রার্থনা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এতে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এবং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প্রাণ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সতেজ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থাকবে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২.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সময়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সোজা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হয়ে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বসুন</w:t>
      </w:r>
      <w:proofErr w:type="spellEnd"/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৩.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যখনই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খাবেন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তখন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ভালো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চিবিয়ে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গ্রহণ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এতে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পাচন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ক্রিয়া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ঠিক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থাকবে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proofErr w:type="spellStart"/>
      <w:r w:rsidRPr="00D041BA">
        <w:rPr>
          <w:rFonts w:ascii="NikoshBAN" w:hAnsi="NikoshBAN" w:cs="NikoshBAN"/>
          <w:sz w:val="40"/>
          <w:szCs w:val="40"/>
        </w:rPr>
        <w:t>মোটা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হওয়ার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প্রধান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কারণ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হলো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তৈলাক্ত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এবং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মিষ্টি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জাতীয়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খাওয়া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তাই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এ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ধরনের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খুব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কম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৪.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সম্ভব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হলে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সপ্তাহে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একদিন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উপোস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শরীরে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খাবারের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সমতা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বজায়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রাখুন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lastRenderedPageBreak/>
        <w:t xml:space="preserve">৫.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গাড়ি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থাকলেও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খুব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বেশি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গাড়ি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চালাবেন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বেশিরভাগ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সময়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হেঁটেই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কাজ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সারুন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এতে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পায়ের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মাংসপেশীর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ব্যায়াম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হবে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আপনি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দীর্ঘদিন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সুস্থ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থাকতে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পারবেন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৬.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বেশি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পরিমাণে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সবুজ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শাক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-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সবজি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ফলমূল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খান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৭.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নিজের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কাজ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নিজে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করারই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চেষ্টা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৮.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ব্যস্ত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থাকাটা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শরীর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ও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মন</w:t>
      </w:r>
      <w:proofErr w:type="spellEnd"/>
      <w:r w:rsidRPr="00D041BA">
        <w:rPr>
          <w:rFonts w:ascii="Times New Roman" w:hAnsi="Times New Roman" w:cs="Times New Roman"/>
          <w:sz w:val="40"/>
          <w:szCs w:val="40"/>
        </w:rPr>
        <w:t>—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দুয়ের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পক্ষে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ভালো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তাই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কাজে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যতটা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সম্ভব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ব্যস্ত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থাকুন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৯.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আপনার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রুচি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ও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ব্যক্তিত্ব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অনুয়ায়ী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পোশাক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পরিধান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করুন</w:t>
      </w:r>
      <w:proofErr w:type="spellEnd"/>
      <w:r w:rsidRPr="00D041BA">
        <w:rPr>
          <w:rFonts w:ascii="NikoshBAN" w:hAnsi="NikoshBAN" w:cs="NikoshBAN"/>
          <w:sz w:val="40"/>
          <w:szCs w:val="40"/>
        </w:rPr>
        <w:t>।</w:t>
      </w:r>
    </w:p>
    <w:p w:rsidR="00D041BA" w:rsidRPr="00D041BA" w:rsidRDefault="00D041BA" w:rsidP="00D041BA">
      <w:pPr>
        <w:rPr>
          <w:rFonts w:ascii="NikoshBAN" w:hAnsi="NikoshBAN" w:cs="NikoshBAN"/>
          <w:sz w:val="40"/>
          <w:szCs w:val="40"/>
        </w:rPr>
      </w:pPr>
      <w:r w:rsidRPr="00D041BA">
        <w:rPr>
          <w:rFonts w:ascii="NikoshBAN" w:hAnsi="NikoshBAN" w:cs="NikoshBAN"/>
          <w:sz w:val="40"/>
          <w:szCs w:val="40"/>
        </w:rPr>
        <w:t xml:space="preserve">১০.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শরীরের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নিয়মিত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যত্ন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</w:t>
      </w:r>
      <w:proofErr w:type="spellStart"/>
      <w:r w:rsidRPr="00D041BA">
        <w:rPr>
          <w:rFonts w:ascii="NikoshBAN" w:hAnsi="NikoshBAN" w:cs="NikoshBAN"/>
          <w:sz w:val="40"/>
          <w:szCs w:val="40"/>
        </w:rPr>
        <w:t>নিন</w:t>
      </w:r>
      <w:proofErr w:type="spellEnd"/>
      <w:r w:rsidRPr="00D041BA">
        <w:rPr>
          <w:rFonts w:ascii="NikoshBAN" w:hAnsi="NikoshBAN" w:cs="NikoshBAN"/>
          <w:sz w:val="40"/>
          <w:szCs w:val="40"/>
        </w:rPr>
        <w:t xml:space="preserve"> ।</w:t>
      </w:r>
    </w:p>
    <w:p w:rsidR="00134A73" w:rsidRPr="00D041BA" w:rsidRDefault="00134A73">
      <w:pPr>
        <w:rPr>
          <w:rFonts w:ascii="NikoshBAN" w:hAnsi="NikoshBAN" w:cs="NikoshBAN"/>
          <w:sz w:val="40"/>
          <w:szCs w:val="40"/>
        </w:rPr>
      </w:pPr>
    </w:p>
    <w:sectPr w:rsidR="00134A73" w:rsidRPr="00D0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ED"/>
    <w:rsid w:val="00134A73"/>
    <w:rsid w:val="00D041BA"/>
    <w:rsid w:val="00D35AED"/>
    <w:rsid w:val="00E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911B"/>
  <w15:chartTrackingRefBased/>
  <w15:docId w15:val="{66EB58DA-C1AE-499B-BFF9-97BD3F0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0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430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1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2021-10-28T22:46:00Z</dcterms:created>
  <dcterms:modified xsi:type="dcterms:W3CDTF">2021-10-28T22:48:00Z</dcterms:modified>
</cp:coreProperties>
</file>