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D4A" w:rsidRPr="00361D4A" w:rsidRDefault="00361D4A" w:rsidP="00361D4A">
      <w:pPr>
        <w:shd w:val="clear" w:color="auto" w:fill="FFFFFF"/>
        <w:spacing w:after="0" w:line="240" w:lineRule="auto"/>
        <w:outlineLvl w:val="0"/>
        <w:rPr>
          <w:rFonts w:ascii="NikoshBAN" w:eastAsia="Times New Roman" w:hAnsi="NikoshBAN" w:cs="NikoshBAN"/>
          <w:color w:val="FF0000"/>
          <w:kern w:val="36"/>
          <w:sz w:val="56"/>
          <w:szCs w:val="56"/>
          <w:u w:val="single"/>
          <w:lang w:bidi="bn-IN"/>
          <w14:ligatures w14:val="none"/>
        </w:rPr>
      </w:pPr>
      <w:r w:rsidRPr="00361D4A">
        <w:rPr>
          <w:rFonts w:ascii="NikoshBAN" w:eastAsia="Times New Roman" w:hAnsi="NikoshBAN" w:cs="NikoshBAN"/>
          <w:color w:val="FF0000"/>
          <w:kern w:val="36"/>
          <w:sz w:val="56"/>
          <w:szCs w:val="56"/>
          <w:u w:val="single"/>
          <w:cs/>
          <w:lang w:bidi="bn-IN"/>
          <w14:ligatures w14:val="none"/>
        </w:rPr>
        <w:t>কবিগুরুর প্রয়াণ দিবস আজ</w:t>
      </w:r>
    </w:p>
    <w:p w:rsidR="00361D4A" w:rsidRDefault="00361D4A">
      <w:pPr>
        <w:rPr>
          <w:rFonts w:ascii="SolaimanLipi" w:hAnsi="SolaimanLipi" w:cs="Shonar Bangla" w:hint="cs"/>
          <w:color w:val="444444"/>
          <w:sz w:val="30"/>
          <w:szCs w:val="30"/>
          <w:shd w:val="clear" w:color="auto" w:fill="FFFFFF"/>
          <w:lang w:bidi="bn-IN"/>
        </w:rPr>
      </w:pPr>
    </w:p>
    <w:p w:rsidR="00361D4A" w:rsidRDefault="00361D4A">
      <w:pP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lang w:bidi="bn-IN"/>
        </w:rPr>
      </w:pPr>
    </w:p>
    <w:p w:rsidR="00023A80" w:rsidRDefault="00ED018B">
      <w:pP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lang w:bidi="bn-IN"/>
        </w:rPr>
      </w:pPr>
      <w: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cs/>
          <w:lang w:bidi="bn-IN"/>
        </w:rPr>
        <w:t>প্রেম</w:t>
      </w:r>
      <w:r>
        <w:rPr>
          <w:rFonts w:ascii="SolaimanLipi" w:hAnsi="SolaimanLipi"/>
          <w:color w:val="444444"/>
          <w:sz w:val="30"/>
          <w:szCs w:val="30"/>
          <w:shd w:val="clear" w:color="auto" w:fill="FFFFFF"/>
        </w:rPr>
        <w:t xml:space="preserve">, </w:t>
      </w:r>
      <w: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cs/>
          <w:lang w:bidi="bn-IN"/>
        </w:rPr>
        <w:t>রোমাঞ্চ</w:t>
      </w:r>
      <w:r>
        <w:rPr>
          <w:rFonts w:ascii="SolaimanLipi" w:hAnsi="SolaimanLipi"/>
          <w:color w:val="444444"/>
          <w:sz w:val="30"/>
          <w:szCs w:val="30"/>
          <w:shd w:val="clear" w:color="auto" w:fill="FFFFFF"/>
        </w:rPr>
        <w:t xml:space="preserve">, </w:t>
      </w:r>
      <w: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cs/>
          <w:lang w:bidi="bn-IN"/>
        </w:rPr>
        <w:t>ভালোবাসা কিংবা বিরহ প্রকাশে বাঙালির কাছে তিনি অপরিহার্য। বাংলা সাহিত্য ও সংস্কৃতির মহীরুহ রবী ঠাকুরের ৮২তম প্রয়াণ দিবস আজ</w:t>
      </w:r>
      <w:r>
        <w:rPr>
          <w:rFonts w:ascii="SolaimanLipi" w:hAnsi="SolaimanLipi" w:cs="Mangal"/>
          <w:color w:val="444444"/>
          <w:sz w:val="30"/>
          <w:szCs w:val="30"/>
          <w:shd w:val="clear" w:color="auto" w:fill="FFFFFF"/>
          <w:cs/>
          <w:lang w:bidi="hi-IN"/>
        </w:rPr>
        <w:t>।</w:t>
      </w:r>
    </w:p>
    <w:p w:rsidR="00ED018B" w:rsidRPr="00ED018B" w:rsidRDefault="00ED018B">
      <w:pPr>
        <w:rPr>
          <w:rFonts w:ascii="SolaimanLipi" w:hAnsi="SolaimanLipi" w:cs="Shonar Bangla" w:hint="cs"/>
          <w:color w:val="444444"/>
          <w:sz w:val="30"/>
          <w:szCs w:val="30"/>
          <w:shd w:val="clear" w:color="auto" w:fill="FFFFFF"/>
          <w:lang w:bidi="bn-IN"/>
        </w:rPr>
      </w:pPr>
      <w: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cs/>
          <w:lang w:bidi="bn-IN"/>
        </w:rPr>
        <w:t>কবিগুরু রবীন্দ্রনাথ ঠাকুরের ছোয়া লাগেনি</w:t>
      </w:r>
      <w:r>
        <w:rPr>
          <w:rFonts w:ascii="SolaimanLipi" w:hAnsi="SolaimanLipi"/>
          <w:color w:val="444444"/>
          <w:sz w:val="30"/>
          <w:szCs w:val="30"/>
          <w:shd w:val="clear" w:color="auto" w:fill="FFFFFF"/>
        </w:rPr>
        <w:t xml:space="preserve">, </w:t>
      </w:r>
      <w:r>
        <w:rPr>
          <w:rFonts w:ascii="SolaimanLipi" w:hAnsi="SolaimanLipi" w:cs="Shonar Bangla"/>
          <w:color w:val="444444"/>
          <w:sz w:val="30"/>
          <w:szCs w:val="30"/>
          <w:shd w:val="clear" w:color="auto" w:fill="FFFFFF"/>
          <w:cs/>
          <w:lang w:bidi="bn-IN"/>
        </w:rPr>
        <w:t>সাহিত্যের এমন কোনো শাখা নেই। জীবন চলার পথের সব অনুভূতিকে বৈচিত্র্যময় ভাষা আর শব্দের মাধ্যমে কালি ও কলমে প্রতিষ্ঠা করেছেন তিনি</w:t>
      </w:r>
      <w:r>
        <w:rPr>
          <w:rFonts w:ascii="SolaimanLipi" w:hAnsi="SolaimanLipi" w:cs="Mangal"/>
          <w:color w:val="444444"/>
          <w:sz w:val="30"/>
          <w:szCs w:val="30"/>
          <w:shd w:val="clear" w:color="auto" w:fill="FFFFFF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Calibri"/>
          <w:color w:val="444444"/>
          <w:sz w:val="30"/>
          <w:szCs w:val="30"/>
        </w:rPr>
        <w:t>‘</w:t>
      </w:r>
      <w:r>
        <w:rPr>
          <w:rFonts w:ascii="Calibri" w:hAnsi="Calibri" w:cs="Shonar Bangla"/>
          <w:color w:val="444444"/>
          <w:sz w:val="30"/>
          <w:szCs w:val="30"/>
          <w:cs/>
        </w:rPr>
        <w:t>মরিতে চাহি না আমি সুন্দর ভুবনে/ মানবের মাঝে আমি বাঁচিবারে চাই।’ তবু জাগতিক নিয়মে বর্ষা প্রিয় রবীন্দ্রনাথের পরলোক যাত্রা এমনই এক শ্রাবণ দিনে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Shonar Bangla"/>
          <w:color w:val="444444"/>
          <w:sz w:val="30"/>
          <w:szCs w:val="30"/>
          <w:cs/>
        </w:rPr>
        <w:t>১৩৪৮ বঙ্গাব্দের ২২শে শ্রাবণ কলকাতার জোড়াসাঁকোর ঠাকুরবাড়িতে বাংলা সাহিত্য ও কাব্যগীতির শ্রেষ্ঠ রূপকার রবীন্দ্রনাথ ঠাকুর ৮০ বছর বয়সে দেহ ত্যাগ করেন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Shonar Bangla"/>
          <w:color w:val="444444"/>
          <w:sz w:val="30"/>
          <w:szCs w:val="30"/>
          <w:cs/>
        </w:rPr>
        <w:t>কবিগুরুর বিভিন্ন লেখায় সৃষ্টি দিয়ে মৃত্যুকে জয় করার কথা বলেছেন। তেমনি একটি ‘যত বড়ো হও</w:t>
      </w:r>
      <w:r>
        <w:rPr>
          <w:rFonts w:ascii="Calibri" w:hAnsi="Calibri" w:cs="Calibri"/>
          <w:color w:val="444444"/>
          <w:sz w:val="30"/>
          <w:szCs w:val="30"/>
        </w:rPr>
        <w:t>,/</w:t>
      </w:r>
      <w:r>
        <w:rPr>
          <w:rFonts w:ascii="Calibri" w:hAnsi="Calibri" w:cs="Shonar Bangla"/>
          <w:color w:val="444444"/>
          <w:sz w:val="30"/>
          <w:szCs w:val="30"/>
          <w:cs/>
        </w:rPr>
        <w:t>তুমি তো মৃত্যুর চেয়ে বড়ো নও/আমি মৃত্যু-চেয়ে বড়ো এই শেষ কথা বলে/যাব আমি চলে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Shonar Bangla"/>
          <w:color w:val="444444"/>
          <w:sz w:val="30"/>
          <w:szCs w:val="30"/>
          <w:cs/>
        </w:rPr>
        <w:t>আরেক জায়গায় তিনি লিখেছেন</w:t>
      </w:r>
      <w:r>
        <w:rPr>
          <w:rFonts w:ascii="Calibri" w:hAnsi="Calibri" w:cs="Calibri"/>
          <w:color w:val="444444"/>
          <w:sz w:val="30"/>
          <w:szCs w:val="30"/>
        </w:rPr>
        <w:t>, ‘</w:t>
      </w:r>
      <w:r>
        <w:rPr>
          <w:rFonts w:ascii="Calibri" w:hAnsi="Calibri" w:cs="Shonar Bangla"/>
          <w:color w:val="444444"/>
          <w:sz w:val="30"/>
          <w:szCs w:val="30"/>
          <w:cs/>
        </w:rPr>
        <w:t>মৃত্যু দিয়ে যে প্রাণের মূল্য দিতে হয়/ সে প্রাণ অমৃতলোকে/মৃত্যুকে করে জয়।’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Shonar Bangla"/>
          <w:color w:val="444444"/>
          <w:sz w:val="30"/>
          <w:szCs w:val="30"/>
          <w:cs/>
        </w:rPr>
        <w:t>রবি ঠাকুরের হাত ধরেই বাংলা সাহিত্যে নতুন যুগের সৃষ্টি। বাংলা গদ্যের আধুনিকায়নের পথিকৃৎ রবি ঠাকুর ছোটগল্পেরও জনক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Calibri"/>
          <w:color w:val="444444"/>
          <w:sz w:val="30"/>
          <w:szCs w:val="30"/>
        </w:rPr>
        <w:t>‘</w:t>
      </w:r>
      <w:r>
        <w:rPr>
          <w:rFonts w:ascii="Calibri" w:hAnsi="Calibri" w:cs="Shonar Bangla"/>
          <w:color w:val="444444"/>
          <w:sz w:val="30"/>
          <w:szCs w:val="30"/>
          <w:cs/>
        </w:rPr>
        <w:t>গীতাঞ্জলি’ কাব্যগ্রন্থের জন্য ১৯১৩ সালে সাহিত্যে নোবেল পান তিনি। দেশজ শিক্ষা ব্যবস্থা বিকাশের লক্ষ্যে তিনি গড়ে তোলেন শান্তিনিকেতন ও বিশ্বভারতী বিশ্ববিদ্যালয়। তিনি একজন সমাজ সংস্কারকও ছিলেন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Default="00ED018B" w:rsidP="00ED018B">
      <w:pPr>
        <w:pStyle w:val="NormalWeb"/>
        <w:shd w:val="clear" w:color="auto" w:fill="FFFFFF"/>
        <w:jc w:val="both"/>
        <w:rPr>
          <w:rFonts w:ascii="SolaimanLipi" w:hAnsi="SolaimanLipi"/>
          <w:color w:val="444444"/>
          <w:sz w:val="30"/>
          <w:szCs w:val="30"/>
        </w:rPr>
      </w:pPr>
      <w:r>
        <w:rPr>
          <w:rFonts w:ascii="Calibri" w:hAnsi="Calibri" w:cs="Shonar Bangla"/>
          <w:color w:val="444444"/>
          <w:sz w:val="30"/>
          <w:szCs w:val="30"/>
          <w:cs/>
        </w:rPr>
        <w:t>২২ এ শ্রাবণ</w:t>
      </w:r>
      <w:r>
        <w:rPr>
          <w:rFonts w:ascii="Calibri" w:hAnsi="Calibri" w:cs="Calibri"/>
          <w:color w:val="444444"/>
          <w:sz w:val="30"/>
          <w:szCs w:val="30"/>
        </w:rPr>
        <w:t xml:space="preserve">, </w:t>
      </w:r>
      <w:r>
        <w:rPr>
          <w:rFonts w:ascii="Calibri" w:hAnsi="Calibri" w:cs="Shonar Bangla"/>
          <w:color w:val="444444"/>
          <w:sz w:val="30"/>
          <w:szCs w:val="30"/>
          <w:cs/>
        </w:rPr>
        <w:t>বাংলা সাহিত্যের সবচেয়ে উজ্জ্বল নক্ষত্রটি খসে পড়লেও ভানুসিং ঠাকুরের সৃষ্টি আজও সমান আবেদন বাংলা সাহিত্যে। তার সৃষ্ট প্রায় ২ হাজার গানের সুরের মূর্ছনা মতোয়ারা করে বাংলাবিশ্বকে</w:t>
      </w:r>
      <w:r>
        <w:rPr>
          <w:rFonts w:ascii="Calibri" w:hAnsi="Calibri" w:cs="Mangal"/>
          <w:color w:val="444444"/>
          <w:sz w:val="30"/>
          <w:szCs w:val="30"/>
          <w:cs/>
          <w:lang w:bidi="hi-IN"/>
        </w:rPr>
        <w:t>।</w:t>
      </w:r>
    </w:p>
    <w:p w:rsidR="00ED018B" w:rsidRPr="00ED018B" w:rsidRDefault="00ED018B">
      <w:pPr>
        <w:rPr>
          <w:rFonts w:cs="Shonar Bangla" w:hint="cs"/>
          <w:szCs w:val="28"/>
          <w:cs/>
          <w:lang w:bidi="bn-IN"/>
        </w:rPr>
      </w:pPr>
    </w:p>
    <w:sectPr w:rsidR="00ED018B" w:rsidRPr="00ED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8B"/>
    <w:rsid w:val="00023A80"/>
    <w:rsid w:val="00361D4A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1BBD"/>
  <w15:chartTrackingRefBased/>
  <w15:docId w15:val="{AC747A6C-E007-416F-A1C5-F555E47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b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2023-08-06T07:37:00Z</dcterms:created>
  <dcterms:modified xsi:type="dcterms:W3CDTF">2023-08-06T07:50:00Z</dcterms:modified>
</cp:coreProperties>
</file>