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02F2F" w:rsidRPr="00302F2F" w:rsidRDefault="00302F2F" w:rsidP="00302F2F">
      <w:pPr>
        <w:shd w:val="clear" w:color="auto" w:fill="FFFFFF"/>
        <w:rPr>
          <w:rStyle w:val="Hyperlink"/>
          <w:rFonts w:ascii="NikoshBAN" w:hAnsi="NikoshBAN" w:cs="NikoshBAN"/>
          <w:b/>
          <w:bCs/>
          <w:sz w:val="32"/>
          <w:szCs w:val="32"/>
        </w:rPr>
      </w:pPr>
      <w:r w:rsidRPr="00302F2F">
        <w:rPr>
          <w:rStyle w:val="csscomponentcssinlinecomponent-sc-1oskqb9-1"/>
          <w:rFonts w:ascii="NikoshBAN" w:hAnsi="NikoshBAN" w:cs="NikoshBAN"/>
          <w:b/>
          <w:bCs/>
          <w:color w:val="282829"/>
          <w:sz w:val="32"/>
          <w:szCs w:val="32"/>
        </w:rPr>
        <w:fldChar w:fldCharType="begin"/>
      </w:r>
      <w:r w:rsidRPr="00302F2F">
        <w:rPr>
          <w:rStyle w:val="csscomponentcssinlinecomponent-sc-1oskqb9-1"/>
          <w:rFonts w:ascii="NikoshBAN" w:hAnsi="NikoshBAN" w:cs="NikoshBAN"/>
          <w:b/>
          <w:bCs/>
          <w:color w:val="282829"/>
          <w:sz w:val="32"/>
          <w:szCs w:val="32"/>
        </w:rPr>
        <w:instrText xml:space="preserve"> HYPERLINK "https://bn.quora.com/%E0%A6%AC%E0%A6%BF%E0%A6%96%E0%A7%8D%E0%A6%AF%E0%A6%BE%E0%A6%A4-%E0%A6%8F%E0%A6%95%E0%A6%9C%E0%A6%A8-%E0%A6%B2%E0%A7%8B%E0%A6%95-%E0%A6%A1%E0%A6%BE-%E0%A6%AE%E0%A6%B0%E0%A6%BF%E0%A6%B8" \t "_blank" </w:instrText>
      </w:r>
      <w:r w:rsidRPr="00302F2F">
        <w:rPr>
          <w:rStyle w:val="csscomponentcssinlinecomponent-sc-1oskqb9-1"/>
          <w:rFonts w:ascii="NikoshBAN" w:hAnsi="NikoshBAN" w:cs="NikoshBAN"/>
          <w:b/>
          <w:bCs/>
          <w:color w:val="282829"/>
          <w:sz w:val="32"/>
          <w:szCs w:val="32"/>
        </w:rPr>
        <w:fldChar w:fldCharType="separate"/>
      </w:r>
    </w:p>
    <w:p w:rsidR="00302F2F" w:rsidRPr="00302F2F" w:rsidRDefault="00302F2F" w:rsidP="00302F2F">
      <w:pPr>
        <w:shd w:val="clear" w:color="auto" w:fill="FFFFFF"/>
        <w:rPr>
          <w:rFonts w:ascii="NikoshBAN" w:hAnsi="NikoshBAN" w:cs="NikoshBAN"/>
          <w:sz w:val="32"/>
          <w:szCs w:val="32"/>
        </w:rPr>
      </w:pP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বিখ্যাত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একজন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লোক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ডা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.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মরিস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বুকাইলি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কি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ফেরাউনের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লাশ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গবেষণা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করতে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গিয়ে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মুসলমান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হয়েছিলেন</w:t>
      </w:r>
      <w:proofErr w:type="spellEnd"/>
      <w:r w:rsidRPr="00302F2F">
        <w:rPr>
          <w:rStyle w:val="q-box"/>
          <w:rFonts w:ascii="NikoshBAN" w:hAnsi="NikoshBAN" w:cs="NikoshBAN"/>
          <w:b/>
          <w:bCs/>
          <w:color w:val="0000FF"/>
          <w:sz w:val="32"/>
          <w:szCs w:val="32"/>
          <w:u w:val="single"/>
        </w:rPr>
        <w:t>?</w:t>
      </w:r>
    </w:p>
    <w:p w:rsidR="00302F2F" w:rsidRPr="00302F2F" w:rsidRDefault="00302F2F" w:rsidP="00302F2F">
      <w:pPr>
        <w:shd w:val="clear" w:color="auto" w:fill="FFFFFF"/>
        <w:rPr>
          <w:rFonts w:ascii="NikoshBAN" w:hAnsi="NikoshBAN" w:cs="NikoshBAN"/>
          <w:b/>
          <w:bCs/>
          <w:color w:val="282829"/>
          <w:sz w:val="32"/>
          <w:szCs w:val="32"/>
        </w:rPr>
      </w:pPr>
      <w:r w:rsidRPr="00302F2F">
        <w:rPr>
          <w:rStyle w:val="csscomponentcssinlinecomponent-sc-1oskqb9-1"/>
          <w:rFonts w:ascii="NikoshBAN" w:hAnsi="NikoshBAN" w:cs="NikoshBAN"/>
          <w:b/>
          <w:bCs/>
          <w:color w:val="282829"/>
          <w:sz w:val="32"/>
          <w:szCs w:val="32"/>
        </w:rPr>
        <w:fldChar w:fldCharType="end"/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মরিস</w:t>
      </w:r>
      <w:proofErr w:type="spellEnd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বুকাইলি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 (১৯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জুলাই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১৯২০ - ১৭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ফেব্রুয়ারি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১৯৯৮),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একজন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ফরাসি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চিকিৎসাবিদ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একই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সাথেই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ছিলেন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মিশরতত্ত্ব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ফরাসি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সোসাইটির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সদস্য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একজন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লেখক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ফেরাউনের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মমির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উপর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ফরাসি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অধ্যয়নের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সিনিয়র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সার্জন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ছিলেন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।</w:t>
      </w:r>
    </w:p>
    <w:p w:rsidR="00302F2F" w:rsidRPr="00302F2F" w:rsidRDefault="00302F2F" w:rsidP="00302F2F">
      <w:pPr>
        <w:shd w:val="clear" w:color="auto" w:fill="FFFFFF"/>
        <w:rPr>
          <w:rFonts w:ascii="NikoshBAN" w:hAnsi="NikoshBAN" w:cs="NikoshBAN"/>
          <w:color w:val="282829"/>
          <w:sz w:val="32"/>
          <w:szCs w:val="32"/>
        </w:rPr>
      </w:pPr>
      <w:r w:rsidRPr="00302F2F">
        <w:rPr>
          <w:rFonts w:ascii="NikoshBAN" w:hAnsi="NikoshBAN" w:cs="NikoshBAN"/>
          <w:noProof/>
          <w:color w:val="282829"/>
          <w:sz w:val="32"/>
          <w:szCs w:val="32"/>
        </w:rPr>
        <w:drawing>
          <wp:inline distT="0" distB="0" distL="0" distR="0">
            <wp:extent cx="3048000" cy="2286000"/>
            <wp:effectExtent l="0" t="0" r="0" b="0"/>
            <wp:docPr id="1" name="Picture 1" descr="https://qph.cf2.quoracdn.net/main-qimg-e03a736a8f189138529be851c42a0929-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ph.cf2.quoracdn.net/main-qimg-e03a736a8f189138529be851c42a0929-l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বুকাইলি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১৯৪৫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থেকে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১৯৮২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সাল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পর্যন্ত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মেডিসিন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চর্চা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গ্যাস্ট্রোএন্টারোলজির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উপর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একজন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বিশেষজ্ঞ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ছিলেন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। ১৯৭৩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সালে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বুকাইলি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সৌদি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আরবের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বাদশাহ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ফয়সালের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পরিবারের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চিকিৎসক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হিসেবে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নিযুক্ত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একই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সাথে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মিশরের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তৎকালীন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প্রেসিডেন্ট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আনোয়ার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সাদাতের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পরিবারের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সদস্যরা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রোগী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ছিলো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এবার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প্রশ্নে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আসা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যাক</w:t>
      </w:r>
      <w:proofErr w:type="spellEnd"/>
      <w:proofErr w:type="gramStart"/>
      <w:r w:rsidRPr="00302F2F">
        <w:rPr>
          <w:rFonts w:ascii="NikoshBAN" w:hAnsi="NikoshBAN" w:cs="NikoshBAN"/>
          <w:color w:val="282829"/>
          <w:sz w:val="32"/>
          <w:szCs w:val="32"/>
        </w:rPr>
        <w:t>..</w:t>
      </w:r>
      <w:proofErr w:type="gramEnd"/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ডা</w:t>
      </w:r>
      <w:proofErr w:type="spellEnd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 xml:space="preserve">. </w:t>
      </w: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মরিস</w:t>
      </w:r>
      <w:proofErr w:type="spellEnd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বুকাইলি</w:t>
      </w:r>
      <w:proofErr w:type="spellEnd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কি</w:t>
      </w:r>
      <w:proofErr w:type="spellEnd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ফেরাউনের</w:t>
      </w:r>
      <w:proofErr w:type="spellEnd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লাশ</w:t>
      </w:r>
      <w:proofErr w:type="spellEnd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গবেষণা</w:t>
      </w:r>
      <w:proofErr w:type="spellEnd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করতে</w:t>
      </w:r>
      <w:proofErr w:type="spellEnd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গিয়ে</w:t>
      </w:r>
      <w:proofErr w:type="spellEnd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মুসলমান</w:t>
      </w:r>
      <w:proofErr w:type="spellEnd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হয়েছিলেন</w:t>
      </w:r>
      <w:proofErr w:type="spellEnd"/>
      <w:r w:rsidRPr="00302F2F">
        <w:rPr>
          <w:rFonts w:ascii="NikoshBAN" w:hAnsi="NikoshBAN" w:cs="NikoshBAN"/>
          <w:b/>
          <w:bCs/>
          <w:color w:val="282829"/>
          <w:sz w:val="32"/>
          <w:szCs w:val="32"/>
        </w:rPr>
        <w:t>?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ডা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.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মরিস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বুকাইলি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ফেরাউনের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গবেষণা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করতে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গিয়ে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মুসলমান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হয়েছিলেন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কিনা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এ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সম্পর্কে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বিতর্ক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রয়েছে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অনেকেই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কুরআনের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বৈজ্ঞানিক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বিষয়গুলো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উদ্ভাবন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লিখেছেন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ঠিক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কিন্তু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ইসলাম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গ্রহণ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মুসলিম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হননি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আবার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অনেকেই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ইসলাম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গ্রহণ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মুসলিম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হয়েছিলেন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আসলে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ইসলাম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গ্রহণ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করেছিলেন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কিনা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একটি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বক্তব্যে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বোঝা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যায়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0" w:afterAutospacing="0"/>
        <w:rPr>
          <w:rFonts w:ascii="NikoshBAN" w:hAnsi="NikoshBAN" w:cs="NikoshBAN"/>
          <w:color w:val="636466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lastRenderedPageBreak/>
        <w:t>তিনি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তার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একটি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সাক্ষাৎকারে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বলেন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যখন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আমি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৪০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বছর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বয়সি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ছিলাম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প্যারিসে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আমার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মুসলিম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রোগীর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সাথে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কথা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বলতাম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তাদের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ধর্ম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সম্পর্কে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জিজ্ঞাসা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করতাম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একসময়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আমি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ভাবতাম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এটা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মানুষের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লেখা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খ্রিস্টান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পাদ্রীরা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বলতো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এটা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বাইবেল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থেকে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চুরি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করে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মুহাম্মদ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নিজে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লিখেছে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আমি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তখন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৫০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বছর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বয়সী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সিদ্ধান্ত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নিলাম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আরবি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শেখার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আরবি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শেখার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আমি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নিশ্চিত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হলাম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স্রষ্টার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মাধ্যমেই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প্রেরিত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গ্রন্থ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মানুষের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দ্বারা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এটি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অসম্ভব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>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লিখিত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“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দ্যা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বাইবেল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দ্যা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কুরণআন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অ্যান্ড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সাইন্স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’ ১৯৭৬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সালে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প্রকাশ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পায়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১৯৮৬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সালে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“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গোল্ডেন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বুক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”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সম্মাননা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অর্জন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১৯৮৭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সালে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১৩তম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মুদ্রণে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বইটির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জনপ্রিয়তা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এতটাই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বেড়ে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যায়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সময়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১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লাখ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৪০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হাজার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কপি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বিক্রি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ঘটনা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থেকে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বইটা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লিখেছিলেন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ঘটনাটা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শুরু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হয়েছিল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যখন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তখন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ফ্রান্সের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তৎকালীন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রাষ্ট্রপতি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প্রয়াত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ফ্রাঁসো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মিতেরাঁ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আশির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শতকের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শেষার্ধে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মিসরকে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অনুরোধ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ফেরাউনের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পাঠাতে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ময়নাতদন্ত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করবেন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প্রত্নতাত্ত্বিক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পরীক্ষার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শর্তে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মিসরের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সরকার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তাতে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রাজি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হলে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কায়রো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থেকে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ফিরাউনের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প্লেনে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প্যারিসে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নিয়ে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আসা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হয়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স্বাগত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জন্য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রাষ্ট্রপতি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নিজেই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উপস্থিত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ছিলেন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মন্ত্রিমণ্ডল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উচ্চপদস্থ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কর্মকর্তাদের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সঙ্গে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নিয়ে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সম্মান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জানাতে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সকলে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ফেরাউনের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সামনে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মাথা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জীবিত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ফেরাউনকে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স্বাগত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হচ্ছে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রাজকীয়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অনুষ্ঠান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শেষে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নিয়ে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যাওয়া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ফ্রান্স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আর্কিওলজিকাল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সেন্টারের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একটি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বিশেষভাবে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তৈরিকৃত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ওয়ার্ডে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যেখানে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ফ্রান্সের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সেরা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সার্জন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এটোস্পিরা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লেগে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পড়েন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মমির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রহস্য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উৎঘাটনে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থেরাপিস্ট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যারা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ছিলেন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মমিটাকে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পুনর্গঠন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অর্থা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ৎ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মমির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ক্ষত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অংশগুলো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ঠিক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করতে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চাচ্ছিল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ড.মরিস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বুকাইলি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গভীরভাবে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পর্যবেক্ষণ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করছিলেন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কীভাবে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ফেরাউন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মারা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গিয়েছিল,আর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কয়েক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হাজার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বছর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ধরে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কীভাবে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লাশটা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অক্ষত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রইল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?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ও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তাঁর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সহযোগিরা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গবেষণা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ও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পরীক্ষায়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আত্মনিয়োগ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তাদের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পরীক্ষাগারের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রিপোর্টে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বলা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হয়েছে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ফেরাউনের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শরীরে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লবণের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অংশ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আছে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এটাই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সবচেয়ে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বড়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প্রমাণ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পানিতে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ডুবে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মারা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গিয়েছিল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এখানে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ফিরাউনের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মমিটি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প্রফেসর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মরিসকে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অবাক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দিল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কিভাবে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মমি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অন্য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মমিদের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তুলনায়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সুরক্ষিত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অবস্থায়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থাকল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যেখানে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এটা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সমুদ্র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থেকে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তোলা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হয়েছে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কারণ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 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ভিজা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পরিবেশে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ব্যাকটেরিয়া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দ্রুত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বংশ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বৃদ্ধি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করে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আর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প্রতিটি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আদ্র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বা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ভেজা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বস্তুকে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দ্রুত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ধ্বংস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করে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দেয়</w:t>
      </w:r>
      <w:proofErr w:type="spellEnd"/>
      <w:r w:rsidRPr="00302F2F">
        <w:rPr>
          <w:rFonts w:ascii="NikoshBAN" w:hAnsi="NikoshBAN" w:cs="NikoshBAN"/>
          <w:i/>
          <w:iCs/>
          <w:color w:val="282829"/>
          <w:sz w:val="32"/>
          <w:szCs w:val="32"/>
        </w:rPr>
        <w:t>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এমন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সময়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জানতে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পারলেন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মুসলমানদের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কুরআনে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নাকি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ফিরাউনের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ডুবে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যাওয়া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ও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সংরক্ষণের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ব্যাপারে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বিশদ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আলোচনা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আছে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এটা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জানার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কিছুটা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অবাক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হয়েছিলেন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একপর্যায়ে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বাইবেলে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ফেরাউনের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সম্পর্কে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জানতে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চাইলেন।তিনি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দেখলেন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বাইবেলে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ফিরাউন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কর্তৃক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মুসার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পিছু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নেয়ার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কথা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বলা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আছে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কিন্তু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ফিরাউনের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পরিনতি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সম্পর্কে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বিশেষ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কিছু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বলা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নাই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lastRenderedPageBreak/>
        <w:t>এই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ব‍্যাপার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আরও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ভাবিয়ে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তুল্লো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এরপর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তোরাহ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(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তাওরাহ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)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আনালেন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সেটা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পড়লেন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তোরাহতে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বলা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আছে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,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0" w:afterAutospacing="0"/>
        <w:rPr>
          <w:rFonts w:ascii="NikoshBAN" w:hAnsi="NikoshBAN" w:cs="NikoshBAN"/>
          <w:color w:val="636466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পানি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আসলো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ফিরাউনের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সৈন্য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তাদের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যানবাহনগুলোকে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ঢেকে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দিল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যারা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সমুদ্রে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ঢুকল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তাদের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কেউই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বাঁচতে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পারল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না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>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ড.বুকাইলি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আশ্চর্য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হয়ে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দেখলেন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তাওরাতেও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সংরক্ষণের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ব্যাপারে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কিছু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বলা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হয়নি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অতপর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সিদ্ধান্ত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নিলেন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মুসলিম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দেশে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যাবেন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সেখানে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প্রখ্যাত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মুসলিম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বিশেষজ্ঞ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ডাক্তারদের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সাক্ষাৎকার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নিবেন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ও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আলোচনা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করবেন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তথায়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পৌছে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ফিরাউনের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লাশ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ডুবে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যাওয়া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পরবর্তী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সংরক্ষণের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রেজাল্ট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পেয়েছেন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নিয়ে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আলেচনা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তখন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একজন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মুসলিম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বিশেষজ্ঞ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পবিত্র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কুরআন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খুললেন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আয়াতটা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ড.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বুকাইলিকে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শুনালেন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যেখানে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সর্বশক্তিমান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আল্লাহ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সুবহানাহুওয়া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তা’য়ালা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বলেন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,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0" w:afterAutospacing="0"/>
        <w:rPr>
          <w:rFonts w:ascii="NikoshBAN" w:hAnsi="NikoshBAN" w:cs="NikoshBAN"/>
          <w:color w:val="636466"/>
          <w:sz w:val="32"/>
          <w:szCs w:val="32"/>
        </w:rPr>
      </w:pPr>
      <w:r w:rsidRPr="00302F2F">
        <w:rPr>
          <w:rFonts w:ascii="NikoshBAN" w:hAnsi="NikoshBAN" w:cs="NikoshBAN"/>
          <w:color w:val="636466"/>
          <w:sz w:val="32"/>
          <w:szCs w:val="32"/>
        </w:rPr>
        <w:t>"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অতএব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আজকের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দিনে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বাঁচিয়ে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দিচ্ছি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আমি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তোমার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দেহকে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যাতে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তোমার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পশ্চাদবর্তীদের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জন্য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নিদর্শন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হতে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পারে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নিঃসন্দেহে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বহু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লোক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আমার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মহাশক্তির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প্রতি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লক্ষ্য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করে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না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>।"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আল-কুরআন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>; সুরা:১০</w:t>
      </w:r>
      <w:proofErr w:type="gramStart"/>
      <w:r w:rsidRPr="00302F2F">
        <w:rPr>
          <w:rFonts w:ascii="NikoshBAN" w:hAnsi="NikoshBAN" w:cs="NikoshBAN"/>
          <w:color w:val="636466"/>
          <w:sz w:val="32"/>
          <w:szCs w:val="32"/>
        </w:rPr>
        <w:t>,আয</w:t>
      </w:r>
      <w:proofErr w:type="gramEnd"/>
      <w:r w:rsidRPr="00302F2F">
        <w:rPr>
          <w:rFonts w:ascii="NikoshBAN" w:hAnsi="NikoshBAN" w:cs="NikoshBAN"/>
          <w:color w:val="636466"/>
          <w:sz w:val="32"/>
          <w:szCs w:val="32"/>
        </w:rPr>
        <w:t>়াত-৯২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আয়াতের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দ্বারা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খুবই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প্রভাবিত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ও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অভিভূত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হয়ে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যান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কয়েক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বছর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ধরে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আরবি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ভাষা</w:t>
      </w:r>
      <w:proofErr w:type="gramStart"/>
      <w:r w:rsidRPr="00302F2F">
        <w:rPr>
          <w:rFonts w:ascii="NikoshBAN" w:hAnsi="NikoshBAN" w:cs="NikoshBAN"/>
          <w:color w:val="282829"/>
          <w:sz w:val="32"/>
          <w:szCs w:val="32"/>
        </w:rPr>
        <w:t>,আরব</w:t>
      </w:r>
      <w:proofErr w:type="gramEnd"/>
      <w:r w:rsidRPr="00302F2F">
        <w:rPr>
          <w:rFonts w:ascii="NikoshBAN" w:hAnsi="NikoshBAN" w:cs="NikoshBAN"/>
          <w:color w:val="282829"/>
          <w:sz w:val="32"/>
          <w:szCs w:val="32"/>
        </w:rPr>
        <w:t>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সাহিত্য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ও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কুরআনের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অনুবাদ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নিয়ে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ব্যাপক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গবেষণা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ও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অনুসন্ধান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কাজ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চালিয়ে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যান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কুরআন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গবেষণা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দেখেন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আজ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থেকে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১৪০০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বছর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পূর্বের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কুরআন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আধুনিক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বিজ্ঞানের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সাথে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আশ্চর্যভাবে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সঙ্গতিপূর্ণ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24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ইসলামিক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জ্ঞান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নিয়ে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ফ্রান্সে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ফিরে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এসে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মরিস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বুখাইলি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চাকরি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করেননি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, ১০টি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বছর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কোরআন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নিয়ে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গবেষণা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খুব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সূক্ষ্মভাবে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জানতে-বুঝতেই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আরবি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ভাষা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রপ্ত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করতে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ব্যয়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পুরো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সময়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প্রকার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অনুসন্ধান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আরম্ভ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কোরআনে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কোন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বৈজ্ঞানিক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দ্বন্দ্ব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খুজে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পান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>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0" w:afterAutospacing="0"/>
        <w:rPr>
          <w:rFonts w:ascii="NikoshBAN" w:hAnsi="NikoshBAN" w:cs="NikoshBAN"/>
          <w:color w:val="636466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বুকাইলির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মতে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বিভ্রান্ত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শ্রেণির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লোক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বিশ্বাস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করতে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পারেনি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যে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কুরআনই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একমাত্র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ধর্মগ্রন্থ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যা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পবিত্রতা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সমস্ত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সংযোজন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পরিবর্তন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বিরক্তি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থেকে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মুক্ত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ছিল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ফলস্বরূপ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এটি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এখনও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সমস্ত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যুগ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স্থান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প্রতিটি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সংকটে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মানবজাতিকে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পথনির্দেশনা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দেবার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পবিত্রতা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ধরে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রেখেছে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হাজার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বছরেরও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বেশি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সময়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ধরে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এটি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মহাবিশ্ব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জীবন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সম্পর্কে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,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নিজের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সম্পর্কে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একাই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ধর্মীয়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ও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মহাজাগতিক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জ্ঞানের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একমাত্র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636466"/>
          <w:sz w:val="32"/>
          <w:szCs w:val="32"/>
        </w:rPr>
        <w:t>ধনঘর</w:t>
      </w:r>
      <w:proofErr w:type="spellEnd"/>
      <w:r w:rsidRPr="00302F2F">
        <w:rPr>
          <w:rFonts w:ascii="NikoshBAN" w:hAnsi="NikoshBAN" w:cs="NikoshBAN"/>
          <w:color w:val="636466"/>
          <w:sz w:val="32"/>
          <w:szCs w:val="32"/>
        </w:rPr>
        <w:t>।</w:t>
      </w:r>
    </w:p>
    <w:p w:rsidR="00302F2F" w:rsidRPr="00302F2F" w:rsidRDefault="00302F2F" w:rsidP="00302F2F">
      <w:pPr>
        <w:pStyle w:val="q-text"/>
        <w:shd w:val="clear" w:color="auto" w:fill="FFFFFF"/>
        <w:spacing w:before="0" w:beforeAutospacing="0" w:after="0" w:afterAutospacing="0"/>
        <w:rPr>
          <w:rFonts w:ascii="NikoshBAN" w:hAnsi="NikoshBAN" w:cs="NikoshBAN"/>
          <w:color w:val="282829"/>
          <w:sz w:val="32"/>
          <w:szCs w:val="32"/>
        </w:rPr>
      </w:pP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মানবজ্ঞানের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মূল্যবান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অবদান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হিসেবে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ডা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.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বুকাইলির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গবেষণাগুলো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স্বীকৃতি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ও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গ্রহণযোগ্যতা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লাভ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করতে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থাকে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খুব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বিখ্যাত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হয়ে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ওঠেন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তিনি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যুক্তরাজ্যের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অক্সফোর্ড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ও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ক্যামব্রিজ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যুক্তরাষ্ট্রের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ইয়েল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ও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হার্ভার্ড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বিশ্ববিদ্যালয়ে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এক্সটেনশন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বক্তৃতা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দেওয়ার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জন্য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আমন্ত্রণ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হয়েছিল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।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কুরআনীয়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চিন্তাধারার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দ্বারা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এবং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কুরআনীয়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চিন্তার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প্রতি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তার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নজিরবিহীন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বাস্তবসম্মত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আলোচনা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ও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দৃষ্টিভঙ্গী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সকলকে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বিস্মিত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</w:t>
      </w:r>
      <w:proofErr w:type="spellStart"/>
      <w:r w:rsidRPr="00302F2F">
        <w:rPr>
          <w:rFonts w:ascii="NikoshBAN" w:hAnsi="NikoshBAN" w:cs="NikoshBAN"/>
          <w:color w:val="282829"/>
          <w:sz w:val="32"/>
          <w:szCs w:val="32"/>
        </w:rPr>
        <w:t>করে</w:t>
      </w:r>
      <w:proofErr w:type="spellEnd"/>
      <w:r w:rsidRPr="00302F2F">
        <w:rPr>
          <w:rFonts w:ascii="NikoshBAN" w:hAnsi="NikoshBAN" w:cs="NikoshBAN"/>
          <w:color w:val="282829"/>
          <w:sz w:val="32"/>
          <w:szCs w:val="32"/>
        </w:rPr>
        <w:t xml:space="preserve"> ।</w:t>
      </w:r>
    </w:p>
    <w:bookmarkEnd w:id="0"/>
    <w:p w:rsidR="00D47569" w:rsidRPr="00302F2F" w:rsidRDefault="00D47569" w:rsidP="00BE08B7">
      <w:pPr>
        <w:rPr>
          <w:rFonts w:ascii="NikoshBAN" w:hAnsi="NikoshBAN" w:cs="NikoshBAN"/>
          <w:sz w:val="32"/>
          <w:szCs w:val="32"/>
        </w:rPr>
      </w:pPr>
    </w:p>
    <w:sectPr w:rsidR="00D47569" w:rsidRPr="00302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25EB3"/>
    <w:multiLevelType w:val="multilevel"/>
    <w:tmpl w:val="8610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B80900"/>
    <w:multiLevelType w:val="multilevel"/>
    <w:tmpl w:val="0F14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58047E"/>
    <w:multiLevelType w:val="multilevel"/>
    <w:tmpl w:val="246C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57"/>
    <w:rsid w:val="0014560C"/>
    <w:rsid w:val="00202702"/>
    <w:rsid w:val="00302F2F"/>
    <w:rsid w:val="003C4B41"/>
    <w:rsid w:val="00521CEA"/>
    <w:rsid w:val="00557B8B"/>
    <w:rsid w:val="00634A4F"/>
    <w:rsid w:val="009E2109"/>
    <w:rsid w:val="00B83157"/>
    <w:rsid w:val="00B87F75"/>
    <w:rsid w:val="00BE08B7"/>
    <w:rsid w:val="00D47569"/>
    <w:rsid w:val="00EA59ED"/>
    <w:rsid w:val="00EC79D7"/>
    <w:rsid w:val="00FE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99E79-BD5D-4FB0-83BA-8BFEAEF0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componentcssinlinecomponent-sc-1oskqb9-1">
    <w:name w:val="csscomponent__cssinlinecomponent-sc-1oskqb9-1"/>
    <w:basedOn w:val="DefaultParagraphFont"/>
    <w:rsid w:val="00B83157"/>
  </w:style>
  <w:style w:type="character" w:styleId="Hyperlink">
    <w:name w:val="Hyperlink"/>
    <w:basedOn w:val="DefaultParagraphFont"/>
    <w:uiPriority w:val="99"/>
    <w:semiHidden/>
    <w:unhideWhenUsed/>
    <w:rsid w:val="00B83157"/>
    <w:rPr>
      <w:color w:val="0000FF"/>
      <w:u w:val="single"/>
    </w:rPr>
  </w:style>
  <w:style w:type="character" w:customStyle="1" w:styleId="q-box">
    <w:name w:val="q-box"/>
    <w:basedOn w:val="DefaultParagraphFont"/>
    <w:rsid w:val="00B83157"/>
  </w:style>
  <w:style w:type="paragraph" w:customStyle="1" w:styleId="q-text">
    <w:name w:val="q-text"/>
    <w:basedOn w:val="Normal"/>
    <w:rsid w:val="00B8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-inline">
    <w:name w:val="q-inline"/>
    <w:basedOn w:val="DefaultParagraphFont"/>
    <w:rsid w:val="00EA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26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880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8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8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0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4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65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1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13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89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708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95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4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18253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8" w:color="auto"/>
                        <w:left w:val="single" w:sz="2" w:space="12" w:color="auto"/>
                        <w:bottom w:val="none" w:sz="0" w:space="8" w:color="auto"/>
                        <w:right w:val="none" w:sz="0" w:space="15" w:color="auto"/>
                      </w:divBdr>
                    </w:div>
                    <w:div w:id="198299797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19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95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487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79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73042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129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94589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601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8091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25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78656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2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50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5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7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054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53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7447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591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8666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03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6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05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708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3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4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671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74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0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29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02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92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9406">
              <w:blockQuote w:val="1"/>
              <w:marLeft w:val="0"/>
              <w:marRight w:val="0"/>
              <w:marTop w:val="0"/>
              <w:marBottom w:val="240"/>
              <w:divBdr>
                <w:top w:val="none" w:sz="0" w:space="8" w:color="auto"/>
                <w:left w:val="single" w:sz="2" w:space="12" w:color="auto"/>
                <w:bottom w:val="none" w:sz="0" w:space="8" w:color="auto"/>
                <w:right w:val="none" w:sz="0" w:space="15" w:color="auto"/>
              </w:divBdr>
            </w:div>
            <w:div w:id="528106756">
              <w:blockQuote w:val="1"/>
              <w:marLeft w:val="0"/>
              <w:marRight w:val="0"/>
              <w:marTop w:val="0"/>
              <w:marBottom w:val="240"/>
              <w:divBdr>
                <w:top w:val="none" w:sz="0" w:space="8" w:color="auto"/>
                <w:left w:val="single" w:sz="2" w:space="12" w:color="auto"/>
                <w:bottom w:val="none" w:sz="0" w:space="8" w:color="auto"/>
                <w:right w:val="none" w:sz="0" w:space="15" w:color="auto"/>
              </w:divBdr>
            </w:div>
            <w:div w:id="1344816242">
              <w:blockQuote w:val="1"/>
              <w:marLeft w:val="0"/>
              <w:marRight w:val="0"/>
              <w:marTop w:val="0"/>
              <w:marBottom w:val="240"/>
              <w:divBdr>
                <w:top w:val="none" w:sz="0" w:space="8" w:color="auto"/>
                <w:left w:val="single" w:sz="2" w:space="12" w:color="auto"/>
                <w:bottom w:val="none" w:sz="0" w:space="8" w:color="auto"/>
                <w:right w:val="none" w:sz="0" w:space="15" w:color="auto"/>
              </w:divBdr>
            </w:div>
            <w:div w:id="1839924540">
              <w:blockQuote w:val="1"/>
              <w:marLeft w:val="0"/>
              <w:marRight w:val="0"/>
              <w:marTop w:val="0"/>
              <w:marBottom w:val="240"/>
              <w:divBdr>
                <w:top w:val="none" w:sz="0" w:space="8" w:color="auto"/>
                <w:left w:val="single" w:sz="2" w:space="12" w:color="auto"/>
                <w:bottom w:val="none" w:sz="0" w:space="8" w:color="auto"/>
                <w:right w:val="none" w:sz="0" w:space="15" w:color="auto"/>
              </w:divBdr>
            </w:div>
          </w:divsChild>
        </w:div>
      </w:divsChild>
    </w:div>
    <w:div w:id="1670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4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8108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283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393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shakhawat</dc:creator>
  <cp:keywords/>
  <dc:description/>
  <cp:lastModifiedBy>shakhawat</cp:lastModifiedBy>
  <cp:revision>13</cp:revision>
  <dcterms:created xsi:type="dcterms:W3CDTF">2022-12-13T01:12:00Z</dcterms:created>
  <dcterms:modified xsi:type="dcterms:W3CDTF">2023-01-29T02:30:00Z</dcterms:modified>
</cp:coreProperties>
</file>