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B1" w:rsidRPr="001B34B1" w:rsidRDefault="001B34B1" w:rsidP="001B34B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1B34B1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Italian PM for legal migration of Bangladeshi workers</w:t>
      </w:r>
    </w:p>
    <w:p w:rsidR="001B34B1" w:rsidRPr="001B34B1" w:rsidRDefault="001B34B1" w:rsidP="001B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Italian Prime Minister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Giorgia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Meloni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>, during a bilateral meeting with Bangladesh Prime Minister Sheikh Hasina on Tuesday, stressed the need for migration of Bangladeshi workers in legal ways.</w:t>
      </w:r>
    </w:p>
    <w:p w:rsidR="001B34B1" w:rsidRPr="001B34B1" w:rsidRDefault="001B34B1" w:rsidP="001B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"Bangladeshi workers are doing very good work here. They have enough credibility. I don't want illegal workers," she was quoted as saying, BSS reports.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 xml:space="preserve">Foreign Minister AK Abdul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briefed reporters after the meeting.</w:t>
      </w:r>
    </w:p>
    <w:p w:rsidR="001B34B1" w:rsidRPr="001B34B1" w:rsidRDefault="001B34B1" w:rsidP="001B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 xml:space="preserve">On her arrival at the Italian Prime Minister's office 'Palazzo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Chigi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', Sheikh Hasina was received by her Italian counterpart,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Giorgia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Meloni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. Later, the Bangladesh Premier was given a guard of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there.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B34B1" w:rsidRPr="001B34B1" w:rsidRDefault="001B34B1" w:rsidP="001B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B1">
        <w:rPr>
          <w:rFonts w:ascii="Times New Roman" w:eastAsia="Times New Roman" w:hAnsi="Times New Roman" w:cs="Times New Roman"/>
          <w:sz w:val="24"/>
          <w:szCs w:val="24"/>
        </w:rPr>
        <w:t>Many issues, including undocumented Bangladeshi expatriates, bilateral trade and business, came up for discussion in the bilateral meeting held between the two leaders.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Giorgia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Meloni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said they don't want illegal Bangladeshis to stay in Italy as the local people don't want it.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 xml:space="preserve">"They opened the door for Bangladesh to send workforce in legal ways," said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The Bangladesh Premier said both documented and undocumented Bangladeshis are working for the welfare of the two countries.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But, she said, Bangladesh also discourages illegal migration. "I maintain a zero-tolerance policy towards illegal migration," she said.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The Bangladesh side asked Italian authorities to stop Bangladeshis who migrate to Italy through illegal channels from other countries.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Mentioning that her government is developing 100 economic zones and 39 hi-tech parks in Bangladesh, Sheikh Hasina asked Italy to invest in these special zones and parks. "If you want, I offer you special economic zones," she added.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Giorgia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Meloni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said Italy and Bangladesh can strengthen bilateral trade and business through joint collaboration.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Sheikh Hasina asked Italy to ease the import process of leather goods from Bangladesh.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In response, the Italian side showed enough interest in this regard.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 xml:space="preserve">Sheikh Hasina thanked Italy for extending support to Bangladesh on the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Rohingya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issue.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</w:r>
      <w:r w:rsidRPr="001B34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She asked Italy to embolden their support for the repatriation of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Rohingya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refugees to their own motherland Myanmar, from Bangladesh.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When Sheikh Hasina invited her to visit Bangladesh, the Italian Premier accepted it, saying that she would definitely visit Bangladesh.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Two MoUs on energy and cultural cooperation were exchanged between Bangladesh and Italy in the presence of two prime ministers.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 xml:space="preserve">The documents -- a memorandum on energy cooperation and a five-year cultural exchange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- were exchanged between Bangladesh Foreign Minister AK Abdul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and Italian Deputy Prime Minister and also Foreign Minister Antonio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Tajani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Under the MoU on energy cooperation, Italy will extend research support and investment in LNG, renewable energy, waste to energy and bio-fuel energy.</w:t>
      </w:r>
      <w:r w:rsidRPr="001B3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B34B1" w:rsidRPr="001B34B1" w:rsidRDefault="001B34B1" w:rsidP="001B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PM's Speechwriter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Md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Nazrul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Islam and Bangladesh Ambassador to Italy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Md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4B1">
        <w:rPr>
          <w:rFonts w:ascii="Times New Roman" w:eastAsia="Times New Roman" w:hAnsi="Times New Roman" w:cs="Times New Roman"/>
          <w:sz w:val="24"/>
          <w:szCs w:val="24"/>
        </w:rPr>
        <w:t>Shameem</w:t>
      </w:r>
      <w:proofErr w:type="spellEnd"/>
      <w:r w:rsidRPr="001B34B1">
        <w:rPr>
          <w:rFonts w:ascii="Times New Roman" w:eastAsia="Times New Roman" w:hAnsi="Times New Roman" w:cs="Times New Roman"/>
          <w:sz w:val="24"/>
          <w:szCs w:val="24"/>
        </w:rPr>
        <w:t xml:space="preserve"> Ahsan were present at the briefing.</w:t>
      </w:r>
    </w:p>
    <w:bookmarkEnd w:id="0"/>
    <w:p w:rsidR="00104912" w:rsidRPr="001B34B1" w:rsidRDefault="00104912" w:rsidP="001B34B1"/>
    <w:sectPr w:rsidR="00104912" w:rsidRPr="001B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1"/>
    <w:rsid w:val="00104912"/>
    <w:rsid w:val="001B34B1"/>
    <w:rsid w:val="00B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Italian PM for legal migration of Bangladeshi workers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2023-07-25T17:37:00Z</dcterms:created>
  <dcterms:modified xsi:type="dcterms:W3CDTF">2023-07-25T17:37:00Z</dcterms:modified>
</cp:coreProperties>
</file>