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96" w:rsidRPr="00061796" w:rsidRDefault="00061796" w:rsidP="0006179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061796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Dengue claims 16 lives in Bangladesh in 24 </w:t>
      </w:r>
      <w:proofErr w:type="spellStart"/>
      <w:r w:rsidRPr="00061796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hrs</w:t>
      </w:r>
      <w:proofErr w:type="spellEnd"/>
    </w:p>
    <w:p w:rsidR="00061796" w:rsidRPr="00061796" w:rsidRDefault="00061796" w:rsidP="0006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t>A total of 16 dengue patients died and 2,418 were admitted to different hospitals in the country during the last 24 hours till 8 am on Tuesday.</w:t>
      </w:r>
    </w:p>
    <w:p w:rsidR="00061796" w:rsidRPr="00061796" w:rsidRDefault="00061796" w:rsidP="0006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 xml:space="preserve">"During the period, 1,162 dengue patients were </w:t>
      </w:r>
      <w:proofErr w:type="spellStart"/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t>hospitalised</w:t>
      </w:r>
      <w:proofErr w:type="spellEnd"/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in Dhaka city and 1,256 were admitted to different hospitals outside it," a press release of the Directorate General of Health Services (DGHS) said.</w:t>
      </w:r>
    </w:p>
    <w:p w:rsidR="00061796" w:rsidRPr="00061796" w:rsidRDefault="00061796" w:rsidP="0006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t>"This year, 201 deaths were reported from dengue disease while 281 died last year," the daily statement of the DGHS said.</w:t>
      </w:r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With the new cases, the total number of patients rose to 37,688 the statement said, adding: "Some 29,560 patients were released from different hospitals this year among the total patients."</w:t>
      </w:r>
    </w:p>
    <w:p w:rsidR="00061796" w:rsidRPr="00061796" w:rsidRDefault="00061796" w:rsidP="00061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061796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  <w:t>Dengue fever is a mosquito-borne illness that occurs in tropical and subtropical areas of the world. Outbreaks of the disease are usually seasonal, peaking during and after the rainy season.</w:t>
      </w:r>
    </w:p>
    <w:bookmarkEnd w:id="0"/>
    <w:p w:rsidR="00104912" w:rsidRPr="00061796" w:rsidRDefault="00104912" w:rsidP="00061796"/>
    <w:sectPr w:rsidR="00104912" w:rsidRPr="0006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1"/>
    <w:rsid w:val="00061796"/>
    <w:rsid w:val="00104912"/>
    <w:rsid w:val="001B34B1"/>
    <w:rsid w:val="00A6325D"/>
    <w:rsid w:val="00B1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A88-6E24-48B2-B5BA-FE0ACD8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Dengue claims 16 lives in Bangladesh in 24 hrs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2023-07-25T17:45:00Z</dcterms:created>
  <dcterms:modified xsi:type="dcterms:W3CDTF">2023-07-25T17:45:00Z</dcterms:modified>
</cp:coreProperties>
</file>