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06" w:rsidRPr="00E26606" w:rsidRDefault="00E26606" w:rsidP="00E26606">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E26606">
        <w:rPr>
          <w:rFonts w:ascii="Trebuchet MS" w:eastAsia="Times New Roman" w:hAnsi="Trebuchet MS" w:cs="Times New Roman"/>
          <w:b/>
          <w:bCs/>
          <w:color w:val="000000"/>
          <w:kern w:val="36"/>
          <w:sz w:val="45"/>
          <w:szCs w:val="45"/>
        </w:rPr>
        <w:t>Dhaka-</w:t>
      </w:r>
      <w:proofErr w:type="spellStart"/>
      <w:r w:rsidRPr="00E26606">
        <w:rPr>
          <w:rFonts w:ascii="Trebuchet MS" w:eastAsia="Times New Roman" w:hAnsi="Trebuchet MS" w:cs="Times New Roman"/>
          <w:b/>
          <w:bCs/>
          <w:color w:val="000000"/>
          <w:kern w:val="36"/>
          <w:sz w:val="45"/>
          <w:szCs w:val="45"/>
        </w:rPr>
        <w:t>N'ganj</w:t>
      </w:r>
      <w:proofErr w:type="spellEnd"/>
      <w:r w:rsidRPr="00E26606">
        <w:rPr>
          <w:rFonts w:ascii="Trebuchet MS" w:eastAsia="Times New Roman" w:hAnsi="Trebuchet MS" w:cs="Times New Roman"/>
          <w:b/>
          <w:bCs/>
          <w:color w:val="000000"/>
          <w:kern w:val="36"/>
          <w:sz w:val="45"/>
          <w:szCs w:val="45"/>
        </w:rPr>
        <w:t xml:space="preserve"> train service to resume from Aug 1: </w:t>
      </w:r>
      <w:proofErr w:type="spellStart"/>
      <w:r w:rsidRPr="00E26606">
        <w:rPr>
          <w:rFonts w:ascii="Trebuchet MS" w:eastAsia="Times New Roman" w:hAnsi="Trebuchet MS" w:cs="Times New Roman"/>
          <w:b/>
          <w:bCs/>
          <w:color w:val="000000"/>
          <w:kern w:val="36"/>
          <w:sz w:val="45"/>
          <w:szCs w:val="45"/>
        </w:rPr>
        <w:t>Sujan</w:t>
      </w:r>
      <w:proofErr w:type="spellEnd"/>
    </w:p>
    <w:p w:rsidR="00E26606" w:rsidRPr="00E26606" w:rsidRDefault="00E26606" w:rsidP="00E26606">
      <w:pPr>
        <w:spacing w:after="0" w:line="240" w:lineRule="auto"/>
        <w:rPr>
          <w:rFonts w:ascii="Times New Roman" w:eastAsia="Times New Roman" w:hAnsi="Times New Roman" w:cs="Times New Roman"/>
          <w:sz w:val="24"/>
          <w:szCs w:val="24"/>
        </w:rPr>
      </w:pPr>
      <w:r w:rsidRPr="00E26606">
        <w:rPr>
          <w:rFonts w:ascii="Times New Roman" w:eastAsia="Times New Roman" w:hAnsi="Times New Roman" w:cs="Times New Roman"/>
          <w:sz w:val="24"/>
          <w:szCs w:val="24"/>
        </w:rPr>
        <w:t xml:space="preserve">Railways Minister </w:t>
      </w:r>
      <w:proofErr w:type="spellStart"/>
      <w:r w:rsidRPr="00E26606">
        <w:rPr>
          <w:rFonts w:ascii="Times New Roman" w:eastAsia="Times New Roman" w:hAnsi="Times New Roman" w:cs="Times New Roman"/>
          <w:sz w:val="24"/>
          <w:szCs w:val="24"/>
        </w:rPr>
        <w:t>Md</w:t>
      </w:r>
      <w:proofErr w:type="spellEnd"/>
      <w:r w:rsidRPr="00E26606">
        <w:rPr>
          <w:rFonts w:ascii="Times New Roman" w:eastAsia="Times New Roman" w:hAnsi="Times New Roman" w:cs="Times New Roman"/>
          <w:sz w:val="24"/>
          <w:szCs w:val="24"/>
        </w:rPr>
        <w:t xml:space="preserve"> </w:t>
      </w:r>
      <w:proofErr w:type="spellStart"/>
      <w:r w:rsidRPr="00E26606">
        <w:rPr>
          <w:rFonts w:ascii="Times New Roman" w:eastAsia="Times New Roman" w:hAnsi="Times New Roman" w:cs="Times New Roman"/>
          <w:sz w:val="24"/>
          <w:szCs w:val="24"/>
        </w:rPr>
        <w:t>Nurul</w:t>
      </w:r>
      <w:proofErr w:type="spellEnd"/>
      <w:r w:rsidRPr="00E26606">
        <w:rPr>
          <w:rFonts w:ascii="Times New Roman" w:eastAsia="Times New Roman" w:hAnsi="Times New Roman" w:cs="Times New Roman"/>
          <w:sz w:val="24"/>
          <w:szCs w:val="24"/>
        </w:rPr>
        <w:t xml:space="preserve"> Islam </w:t>
      </w:r>
      <w:proofErr w:type="spellStart"/>
      <w:r w:rsidRPr="00E26606">
        <w:rPr>
          <w:rFonts w:ascii="Times New Roman" w:eastAsia="Times New Roman" w:hAnsi="Times New Roman" w:cs="Times New Roman"/>
          <w:sz w:val="24"/>
          <w:szCs w:val="24"/>
        </w:rPr>
        <w:t>Sujan</w:t>
      </w:r>
      <w:proofErr w:type="spellEnd"/>
      <w:r w:rsidRPr="00E26606">
        <w:rPr>
          <w:rFonts w:ascii="Times New Roman" w:eastAsia="Times New Roman" w:hAnsi="Times New Roman" w:cs="Times New Roman"/>
          <w:sz w:val="24"/>
          <w:szCs w:val="24"/>
        </w:rPr>
        <w:t xml:space="preserve"> on Tuesday said that Dhaka-</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 xml:space="preserve"> train service will resume from August 1 after 8 months of its suspension.</w:t>
      </w:r>
    </w:p>
    <w:p w:rsidR="00E26606" w:rsidRPr="00E26606" w:rsidRDefault="00E26606" w:rsidP="00E26606">
      <w:pPr>
        <w:spacing w:after="0" w:line="240" w:lineRule="auto"/>
        <w:rPr>
          <w:rFonts w:ascii="Times New Roman" w:eastAsia="Times New Roman" w:hAnsi="Times New Roman" w:cs="Times New Roman"/>
          <w:sz w:val="24"/>
          <w:szCs w:val="24"/>
        </w:rPr>
      </w:pPr>
      <w:r w:rsidRPr="00E26606">
        <w:rPr>
          <w:rFonts w:ascii="Times New Roman" w:eastAsia="Times New Roman" w:hAnsi="Times New Roman" w:cs="Times New Roman"/>
          <w:sz w:val="24"/>
          <w:szCs w:val="24"/>
        </w:rPr>
        <w:br/>
        <w:t xml:space="preserve">The minister came up with the information while talking to the journalists at </w:t>
      </w:r>
      <w:proofErr w:type="spellStart"/>
      <w:r w:rsidRPr="00E26606">
        <w:rPr>
          <w:rFonts w:ascii="Times New Roman" w:eastAsia="Times New Roman" w:hAnsi="Times New Roman" w:cs="Times New Roman"/>
          <w:sz w:val="24"/>
          <w:szCs w:val="24"/>
        </w:rPr>
        <w:t>Chashara</w:t>
      </w:r>
      <w:proofErr w:type="spellEnd"/>
      <w:r w:rsidRPr="00E26606">
        <w:rPr>
          <w:rFonts w:ascii="Times New Roman" w:eastAsia="Times New Roman" w:hAnsi="Times New Roman" w:cs="Times New Roman"/>
          <w:sz w:val="24"/>
          <w:szCs w:val="24"/>
        </w:rPr>
        <w:t xml:space="preserve"> railway station in </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 xml:space="preserve"> after visiting the works on Dhaka-</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 xml:space="preserve"> dual gauge double railway line and Padma Bridge rail link project, BSS reports.</w:t>
      </w:r>
      <w:r w:rsidRPr="00E26606">
        <w:rPr>
          <w:rFonts w:ascii="Times New Roman" w:eastAsia="Times New Roman" w:hAnsi="Times New Roman" w:cs="Times New Roman"/>
          <w:sz w:val="24"/>
          <w:szCs w:val="24"/>
        </w:rPr>
        <w:br/>
      </w:r>
      <w:r w:rsidRPr="00E26606">
        <w:rPr>
          <w:rFonts w:ascii="Times New Roman" w:eastAsia="Times New Roman" w:hAnsi="Times New Roman" w:cs="Times New Roman"/>
          <w:sz w:val="24"/>
          <w:szCs w:val="24"/>
        </w:rPr>
        <w:br/>
        <w:t>Noting that the work of Dhaka-</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 xml:space="preserve"> double line project will also start soon, he said Prime Minister Sheikh Hasina will inaugurate the railway operation from Dhaka to </w:t>
      </w:r>
      <w:proofErr w:type="spellStart"/>
      <w:r w:rsidRPr="00E26606">
        <w:rPr>
          <w:rFonts w:ascii="Times New Roman" w:eastAsia="Times New Roman" w:hAnsi="Times New Roman" w:cs="Times New Roman"/>
          <w:sz w:val="24"/>
          <w:szCs w:val="24"/>
        </w:rPr>
        <w:t>Vanga</w:t>
      </w:r>
      <w:proofErr w:type="spellEnd"/>
      <w:r w:rsidRPr="00E26606">
        <w:rPr>
          <w:rFonts w:ascii="Times New Roman" w:eastAsia="Times New Roman" w:hAnsi="Times New Roman" w:cs="Times New Roman"/>
          <w:sz w:val="24"/>
          <w:szCs w:val="24"/>
        </w:rPr>
        <w:t xml:space="preserve"> via Padma Bridge in early October.</w:t>
      </w:r>
    </w:p>
    <w:p w:rsidR="00E26606" w:rsidRPr="00E26606" w:rsidRDefault="00E26606" w:rsidP="00E26606">
      <w:pPr>
        <w:spacing w:line="240" w:lineRule="auto"/>
        <w:rPr>
          <w:rFonts w:ascii="Times New Roman" w:eastAsia="Times New Roman" w:hAnsi="Times New Roman" w:cs="Times New Roman"/>
          <w:sz w:val="24"/>
          <w:szCs w:val="24"/>
        </w:rPr>
      </w:pPr>
    </w:p>
    <w:p w:rsidR="00E26606" w:rsidRPr="00E26606" w:rsidRDefault="00E26606" w:rsidP="00E26606">
      <w:pPr>
        <w:spacing w:after="0" w:line="240" w:lineRule="auto"/>
        <w:rPr>
          <w:rFonts w:ascii="Times New Roman" w:eastAsia="Times New Roman" w:hAnsi="Times New Roman" w:cs="Times New Roman"/>
          <w:sz w:val="24"/>
          <w:szCs w:val="24"/>
        </w:rPr>
      </w:pPr>
      <w:r w:rsidRPr="00E26606">
        <w:rPr>
          <w:rFonts w:ascii="Times New Roman" w:eastAsia="Times New Roman" w:hAnsi="Times New Roman" w:cs="Times New Roman"/>
          <w:sz w:val="24"/>
          <w:szCs w:val="24"/>
        </w:rPr>
        <w:br/>
        <w:t xml:space="preserve">"Now the process of starting the trial lane from </w:t>
      </w:r>
      <w:proofErr w:type="spellStart"/>
      <w:r w:rsidRPr="00E26606">
        <w:rPr>
          <w:rFonts w:ascii="Times New Roman" w:eastAsia="Times New Roman" w:hAnsi="Times New Roman" w:cs="Times New Roman"/>
          <w:sz w:val="24"/>
          <w:szCs w:val="24"/>
        </w:rPr>
        <w:t>Kamlapur</w:t>
      </w:r>
      <w:proofErr w:type="spellEnd"/>
      <w:r w:rsidRPr="00E26606">
        <w:rPr>
          <w:rFonts w:ascii="Times New Roman" w:eastAsia="Times New Roman" w:hAnsi="Times New Roman" w:cs="Times New Roman"/>
          <w:sz w:val="24"/>
          <w:szCs w:val="24"/>
        </w:rPr>
        <w:t xml:space="preserve"> to </w:t>
      </w:r>
      <w:proofErr w:type="spellStart"/>
      <w:r w:rsidRPr="00E26606">
        <w:rPr>
          <w:rFonts w:ascii="Times New Roman" w:eastAsia="Times New Roman" w:hAnsi="Times New Roman" w:cs="Times New Roman"/>
          <w:sz w:val="24"/>
          <w:szCs w:val="24"/>
        </w:rPr>
        <w:t>Vanga</w:t>
      </w:r>
      <w:proofErr w:type="spellEnd"/>
      <w:r w:rsidRPr="00E26606">
        <w:rPr>
          <w:rFonts w:ascii="Times New Roman" w:eastAsia="Times New Roman" w:hAnsi="Times New Roman" w:cs="Times New Roman"/>
          <w:sz w:val="24"/>
          <w:szCs w:val="24"/>
        </w:rPr>
        <w:t xml:space="preserve"> is going on," he added.</w:t>
      </w:r>
      <w:r w:rsidRPr="00E26606">
        <w:rPr>
          <w:rFonts w:ascii="Times New Roman" w:eastAsia="Times New Roman" w:hAnsi="Times New Roman" w:cs="Times New Roman"/>
          <w:sz w:val="24"/>
          <w:szCs w:val="24"/>
        </w:rPr>
        <w:br/>
      </w:r>
    </w:p>
    <w:p w:rsidR="00E26606" w:rsidRPr="00E26606" w:rsidRDefault="00E26606" w:rsidP="00E26606">
      <w:pPr>
        <w:spacing w:after="0" w:line="240" w:lineRule="auto"/>
        <w:rPr>
          <w:rFonts w:ascii="Times New Roman" w:eastAsia="Times New Roman" w:hAnsi="Times New Roman" w:cs="Times New Roman"/>
          <w:sz w:val="24"/>
          <w:szCs w:val="24"/>
        </w:rPr>
      </w:pPr>
      <w:r w:rsidRPr="00E26606">
        <w:rPr>
          <w:rFonts w:ascii="Times New Roman" w:eastAsia="Times New Roman" w:hAnsi="Times New Roman" w:cs="Times New Roman"/>
          <w:sz w:val="24"/>
          <w:szCs w:val="24"/>
        </w:rPr>
        <w:t>There has been a delay in the work of the dual gauge line while coordinating with the railway line of the Padma Bridge, he said, adding that but the dual gauge single line is being upgraded to a double line.</w:t>
      </w:r>
      <w:r w:rsidRPr="00E26606">
        <w:rPr>
          <w:rFonts w:ascii="Times New Roman" w:eastAsia="Times New Roman" w:hAnsi="Times New Roman" w:cs="Times New Roman"/>
          <w:sz w:val="24"/>
          <w:szCs w:val="24"/>
        </w:rPr>
        <w:br/>
      </w:r>
      <w:r w:rsidRPr="00E26606">
        <w:rPr>
          <w:rFonts w:ascii="Times New Roman" w:eastAsia="Times New Roman" w:hAnsi="Times New Roman" w:cs="Times New Roman"/>
          <w:sz w:val="24"/>
          <w:szCs w:val="24"/>
        </w:rPr>
        <w:br/>
        <w:t>He said that the project work of new and old lines on the Dhaka-</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 xml:space="preserve"> route is progressing simultaneously.</w:t>
      </w:r>
      <w:r w:rsidRPr="00E26606">
        <w:rPr>
          <w:rFonts w:ascii="Times New Roman" w:eastAsia="Times New Roman" w:hAnsi="Times New Roman" w:cs="Times New Roman"/>
          <w:sz w:val="24"/>
          <w:szCs w:val="24"/>
        </w:rPr>
        <w:br/>
      </w:r>
      <w:r w:rsidRPr="00E26606">
        <w:rPr>
          <w:rFonts w:ascii="Times New Roman" w:eastAsia="Times New Roman" w:hAnsi="Times New Roman" w:cs="Times New Roman"/>
          <w:sz w:val="24"/>
          <w:szCs w:val="24"/>
        </w:rPr>
        <w:br/>
        <w:t>The Railways minister hoped that the work of the dual gauge double line would be completed within the stipulated time in June next year.</w:t>
      </w:r>
      <w:r w:rsidRPr="00E26606">
        <w:rPr>
          <w:rFonts w:ascii="Times New Roman" w:eastAsia="Times New Roman" w:hAnsi="Times New Roman" w:cs="Times New Roman"/>
          <w:sz w:val="24"/>
          <w:szCs w:val="24"/>
        </w:rPr>
        <w:br/>
      </w:r>
      <w:r w:rsidRPr="00E26606">
        <w:rPr>
          <w:rFonts w:ascii="Times New Roman" w:eastAsia="Times New Roman" w:hAnsi="Times New Roman" w:cs="Times New Roman"/>
          <w:sz w:val="24"/>
          <w:szCs w:val="24"/>
        </w:rPr>
        <w:br/>
        <w:t>Besides, he also mentioned that there is a plan to finish the work of the railway line of Padma Bridge within 2024.</w:t>
      </w:r>
      <w:r w:rsidRPr="00E26606">
        <w:rPr>
          <w:rFonts w:ascii="Times New Roman" w:eastAsia="Times New Roman" w:hAnsi="Times New Roman" w:cs="Times New Roman"/>
          <w:sz w:val="24"/>
          <w:szCs w:val="24"/>
        </w:rPr>
        <w:br/>
      </w:r>
      <w:r w:rsidRPr="00E26606">
        <w:rPr>
          <w:rFonts w:ascii="Times New Roman" w:eastAsia="Times New Roman" w:hAnsi="Times New Roman" w:cs="Times New Roman"/>
          <w:sz w:val="24"/>
          <w:szCs w:val="24"/>
        </w:rPr>
        <w:br/>
        <w:t xml:space="preserve">Padma Bridge Rail Link Project's Project Director (PD) </w:t>
      </w:r>
      <w:proofErr w:type="spellStart"/>
      <w:r w:rsidRPr="00E26606">
        <w:rPr>
          <w:rFonts w:ascii="Times New Roman" w:eastAsia="Times New Roman" w:hAnsi="Times New Roman" w:cs="Times New Roman"/>
          <w:sz w:val="24"/>
          <w:szCs w:val="24"/>
        </w:rPr>
        <w:t>Md</w:t>
      </w:r>
      <w:proofErr w:type="spellEnd"/>
      <w:r w:rsidRPr="00E26606">
        <w:rPr>
          <w:rFonts w:ascii="Times New Roman" w:eastAsia="Times New Roman" w:hAnsi="Times New Roman" w:cs="Times New Roman"/>
          <w:sz w:val="24"/>
          <w:szCs w:val="24"/>
        </w:rPr>
        <w:t xml:space="preserve"> Afzal Hossain and Project Director of Dhaka-</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 xml:space="preserve"> Dual Gauge Line </w:t>
      </w:r>
      <w:proofErr w:type="spellStart"/>
      <w:r w:rsidRPr="00E26606">
        <w:rPr>
          <w:rFonts w:ascii="Times New Roman" w:eastAsia="Times New Roman" w:hAnsi="Times New Roman" w:cs="Times New Roman"/>
          <w:sz w:val="24"/>
          <w:szCs w:val="24"/>
        </w:rPr>
        <w:t>Selim</w:t>
      </w:r>
      <w:proofErr w:type="spellEnd"/>
      <w:r w:rsidRPr="00E26606">
        <w:rPr>
          <w:rFonts w:ascii="Times New Roman" w:eastAsia="Times New Roman" w:hAnsi="Times New Roman" w:cs="Times New Roman"/>
          <w:sz w:val="24"/>
          <w:szCs w:val="24"/>
        </w:rPr>
        <w:t xml:space="preserve"> Rauf were also present there with the minister, among others.</w:t>
      </w:r>
      <w:r w:rsidRPr="00E26606">
        <w:rPr>
          <w:rFonts w:ascii="Times New Roman" w:eastAsia="Times New Roman" w:hAnsi="Times New Roman" w:cs="Times New Roman"/>
          <w:sz w:val="24"/>
          <w:szCs w:val="24"/>
        </w:rPr>
        <w:br/>
      </w:r>
    </w:p>
    <w:p w:rsidR="00E26606" w:rsidRPr="00E26606" w:rsidRDefault="00E26606" w:rsidP="00E26606">
      <w:pPr>
        <w:spacing w:after="0" w:line="240" w:lineRule="auto"/>
        <w:rPr>
          <w:rFonts w:ascii="Times New Roman" w:eastAsia="Times New Roman" w:hAnsi="Times New Roman" w:cs="Times New Roman"/>
          <w:sz w:val="24"/>
          <w:szCs w:val="24"/>
        </w:rPr>
      </w:pPr>
      <w:r w:rsidRPr="00E26606">
        <w:rPr>
          <w:rFonts w:ascii="Times New Roman" w:eastAsia="Times New Roman" w:hAnsi="Times New Roman" w:cs="Times New Roman"/>
          <w:sz w:val="24"/>
          <w:szCs w:val="24"/>
        </w:rPr>
        <w:t>Earlier, the Ministry of Railways announced the suspension of Dhaka-</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 xml:space="preserve"> train service for three months from December 4 last year due to the construction of the Padma Bridge rail line project over </w:t>
      </w:r>
      <w:proofErr w:type="spellStart"/>
      <w:r w:rsidRPr="00E26606">
        <w:rPr>
          <w:rFonts w:ascii="Times New Roman" w:eastAsia="Times New Roman" w:hAnsi="Times New Roman" w:cs="Times New Roman"/>
          <w:sz w:val="24"/>
          <w:szCs w:val="24"/>
        </w:rPr>
        <w:t>Narayanganj</w:t>
      </w:r>
      <w:proofErr w:type="spellEnd"/>
      <w:r w:rsidRPr="00E26606">
        <w:rPr>
          <w:rFonts w:ascii="Times New Roman" w:eastAsia="Times New Roman" w:hAnsi="Times New Roman" w:cs="Times New Roman"/>
          <w:sz w:val="24"/>
          <w:szCs w:val="24"/>
        </w:rPr>
        <w:t>.</w:t>
      </w:r>
    </w:p>
    <w:bookmarkEnd w:id="0"/>
    <w:p w:rsidR="00104912" w:rsidRPr="00E26606" w:rsidRDefault="00104912" w:rsidP="00E26606"/>
    <w:sectPr w:rsidR="00104912" w:rsidRPr="00E2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61"/>
    <w:rsid w:val="00061796"/>
    <w:rsid w:val="00104912"/>
    <w:rsid w:val="001B34B1"/>
    <w:rsid w:val="00A6325D"/>
    <w:rsid w:val="00B11161"/>
    <w:rsid w:val="00E2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2A88-6E24-48B2-B5BA-FE0ACD8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25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94063">
      <w:bodyDiv w:val="1"/>
      <w:marLeft w:val="0"/>
      <w:marRight w:val="0"/>
      <w:marTop w:val="0"/>
      <w:marBottom w:val="0"/>
      <w:divBdr>
        <w:top w:val="none" w:sz="0" w:space="0" w:color="auto"/>
        <w:left w:val="none" w:sz="0" w:space="0" w:color="auto"/>
        <w:bottom w:val="none" w:sz="0" w:space="0" w:color="auto"/>
        <w:right w:val="none" w:sz="0" w:space="0" w:color="auto"/>
      </w:divBdr>
    </w:div>
    <w:div w:id="681587471">
      <w:bodyDiv w:val="1"/>
      <w:marLeft w:val="0"/>
      <w:marRight w:val="0"/>
      <w:marTop w:val="0"/>
      <w:marBottom w:val="0"/>
      <w:divBdr>
        <w:top w:val="none" w:sz="0" w:space="0" w:color="auto"/>
        <w:left w:val="none" w:sz="0" w:space="0" w:color="auto"/>
        <w:bottom w:val="none" w:sz="0" w:space="0" w:color="auto"/>
        <w:right w:val="none" w:sz="0" w:space="0" w:color="auto"/>
      </w:divBdr>
      <w:divsChild>
        <w:div w:id="2096509359">
          <w:marLeft w:val="0"/>
          <w:marRight w:val="0"/>
          <w:marTop w:val="0"/>
          <w:marBottom w:val="0"/>
          <w:divBdr>
            <w:top w:val="none" w:sz="0" w:space="0" w:color="auto"/>
            <w:left w:val="none" w:sz="0" w:space="0" w:color="auto"/>
            <w:bottom w:val="none" w:sz="0" w:space="0" w:color="auto"/>
            <w:right w:val="none" w:sz="0" w:space="0" w:color="auto"/>
          </w:divBdr>
        </w:div>
        <w:div w:id="388267165">
          <w:marLeft w:val="0"/>
          <w:marRight w:val="0"/>
          <w:marTop w:val="0"/>
          <w:marBottom w:val="0"/>
          <w:divBdr>
            <w:top w:val="none" w:sz="0" w:space="0" w:color="auto"/>
            <w:left w:val="none" w:sz="0" w:space="0" w:color="auto"/>
            <w:bottom w:val="none" w:sz="0" w:space="0" w:color="auto"/>
            <w:right w:val="none" w:sz="0" w:space="0" w:color="auto"/>
          </w:divBdr>
          <w:divsChild>
            <w:div w:id="266621908">
              <w:marLeft w:val="0"/>
              <w:marRight w:val="0"/>
              <w:marTop w:val="225"/>
              <w:marBottom w:val="225"/>
              <w:divBdr>
                <w:top w:val="none" w:sz="0" w:space="0" w:color="auto"/>
                <w:left w:val="none" w:sz="0" w:space="0" w:color="auto"/>
                <w:bottom w:val="none" w:sz="0" w:space="0" w:color="auto"/>
                <w:right w:val="none" w:sz="0" w:space="0" w:color="auto"/>
              </w:divBdr>
            </w:div>
          </w:divsChild>
        </w:div>
        <w:div w:id="1021321795">
          <w:marLeft w:val="0"/>
          <w:marRight w:val="0"/>
          <w:marTop w:val="0"/>
          <w:marBottom w:val="0"/>
          <w:divBdr>
            <w:top w:val="none" w:sz="0" w:space="0" w:color="auto"/>
            <w:left w:val="none" w:sz="0" w:space="0" w:color="auto"/>
            <w:bottom w:val="none" w:sz="0" w:space="0" w:color="auto"/>
            <w:right w:val="none" w:sz="0" w:space="0" w:color="auto"/>
          </w:divBdr>
        </w:div>
      </w:divsChild>
    </w:div>
    <w:div w:id="1048262882">
      <w:bodyDiv w:val="1"/>
      <w:marLeft w:val="0"/>
      <w:marRight w:val="0"/>
      <w:marTop w:val="0"/>
      <w:marBottom w:val="0"/>
      <w:divBdr>
        <w:top w:val="none" w:sz="0" w:space="0" w:color="auto"/>
        <w:left w:val="none" w:sz="0" w:space="0" w:color="auto"/>
        <w:bottom w:val="none" w:sz="0" w:space="0" w:color="auto"/>
        <w:right w:val="none" w:sz="0" w:space="0" w:color="auto"/>
      </w:divBdr>
      <w:divsChild>
        <w:div w:id="1076244587">
          <w:marLeft w:val="0"/>
          <w:marRight w:val="0"/>
          <w:marTop w:val="0"/>
          <w:marBottom w:val="0"/>
          <w:divBdr>
            <w:top w:val="none" w:sz="0" w:space="0" w:color="auto"/>
            <w:left w:val="none" w:sz="0" w:space="0" w:color="auto"/>
            <w:bottom w:val="none" w:sz="0" w:space="0" w:color="auto"/>
            <w:right w:val="none" w:sz="0" w:space="0" w:color="auto"/>
          </w:divBdr>
        </w:div>
        <w:div w:id="924804472">
          <w:marLeft w:val="0"/>
          <w:marRight w:val="0"/>
          <w:marTop w:val="0"/>
          <w:marBottom w:val="0"/>
          <w:divBdr>
            <w:top w:val="none" w:sz="0" w:space="0" w:color="auto"/>
            <w:left w:val="none" w:sz="0" w:space="0" w:color="auto"/>
            <w:bottom w:val="none" w:sz="0" w:space="0" w:color="auto"/>
            <w:right w:val="none" w:sz="0" w:space="0" w:color="auto"/>
          </w:divBdr>
          <w:divsChild>
            <w:div w:id="239995102">
              <w:marLeft w:val="0"/>
              <w:marRight w:val="0"/>
              <w:marTop w:val="225"/>
              <w:marBottom w:val="225"/>
              <w:divBdr>
                <w:top w:val="none" w:sz="0" w:space="0" w:color="auto"/>
                <w:left w:val="none" w:sz="0" w:space="0" w:color="auto"/>
                <w:bottom w:val="none" w:sz="0" w:space="0" w:color="auto"/>
                <w:right w:val="none" w:sz="0" w:space="0" w:color="auto"/>
              </w:divBdr>
            </w:div>
          </w:divsChild>
        </w:div>
        <w:div w:id="1420982809">
          <w:marLeft w:val="0"/>
          <w:marRight w:val="0"/>
          <w:marTop w:val="0"/>
          <w:marBottom w:val="0"/>
          <w:divBdr>
            <w:top w:val="none" w:sz="0" w:space="0" w:color="auto"/>
            <w:left w:val="none" w:sz="0" w:space="0" w:color="auto"/>
            <w:bottom w:val="none" w:sz="0" w:space="0" w:color="auto"/>
            <w:right w:val="none" w:sz="0" w:space="0" w:color="auto"/>
          </w:divBdr>
        </w:div>
        <w:div w:id="885677209">
          <w:marLeft w:val="0"/>
          <w:marRight w:val="0"/>
          <w:marTop w:val="0"/>
          <w:marBottom w:val="0"/>
          <w:divBdr>
            <w:top w:val="none" w:sz="0" w:space="0" w:color="auto"/>
            <w:left w:val="none" w:sz="0" w:space="0" w:color="auto"/>
            <w:bottom w:val="none" w:sz="0" w:space="0" w:color="auto"/>
            <w:right w:val="none" w:sz="0" w:space="0" w:color="auto"/>
          </w:divBdr>
        </w:div>
        <w:div w:id="272832125">
          <w:marLeft w:val="0"/>
          <w:marRight w:val="0"/>
          <w:marTop w:val="0"/>
          <w:marBottom w:val="0"/>
          <w:divBdr>
            <w:top w:val="none" w:sz="0" w:space="0" w:color="auto"/>
            <w:left w:val="none" w:sz="0" w:space="0" w:color="auto"/>
            <w:bottom w:val="none" w:sz="0" w:space="0" w:color="auto"/>
            <w:right w:val="none" w:sz="0" w:space="0" w:color="auto"/>
          </w:divBdr>
        </w:div>
        <w:div w:id="956178362">
          <w:marLeft w:val="0"/>
          <w:marRight w:val="0"/>
          <w:marTop w:val="0"/>
          <w:marBottom w:val="0"/>
          <w:divBdr>
            <w:top w:val="none" w:sz="0" w:space="0" w:color="auto"/>
            <w:left w:val="none" w:sz="0" w:space="0" w:color="auto"/>
            <w:bottom w:val="none" w:sz="0" w:space="0" w:color="auto"/>
            <w:right w:val="none" w:sz="0" w:space="0" w:color="auto"/>
          </w:divBdr>
        </w:div>
        <w:div w:id="653532419">
          <w:marLeft w:val="0"/>
          <w:marRight w:val="0"/>
          <w:marTop w:val="0"/>
          <w:marBottom w:val="0"/>
          <w:divBdr>
            <w:top w:val="none" w:sz="0" w:space="0" w:color="auto"/>
            <w:left w:val="none" w:sz="0" w:space="0" w:color="auto"/>
            <w:bottom w:val="none" w:sz="0" w:space="0" w:color="auto"/>
            <w:right w:val="none" w:sz="0" w:space="0" w:color="auto"/>
          </w:divBdr>
        </w:div>
        <w:div w:id="130561507">
          <w:marLeft w:val="0"/>
          <w:marRight w:val="0"/>
          <w:marTop w:val="0"/>
          <w:marBottom w:val="0"/>
          <w:divBdr>
            <w:top w:val="none" w:sz="0" w:space="0" w:color="auto"/>
            <w:left w:val="none" w:sz="0" w:space="0" w:color="auto"/>
            <w:bottom w:val="none" w:sz="0" w:space="0" w:color="auto"/>
            <w:right w:val="none" w:sz="0" w:space="0" w:color="auto"/>
          </w:divBdr>
        </w:div>
        <w:div w:id="1335181716">
          <w:marLeft w:val="0"/>
          <w:marRight w:val="0"/>
          <w:marTop w:val="0"/>
          <w:marBottom w:val="0"/>
          <w:divBdr>
            <w:top w:val="none" w:sz="0" w:space="0" w:color="auto"/>
            <w:left w:val="none" w:sz="0" w:space="0" w:color="auto"/>
            <w:bottom w:val="none" w:sz="0" w:space="0" w:color="auto"/>
            <w:right w:val="none" w:sz="0" w:space="0" w:color="auto"/>
          </w:divBdr>
        </w:div>
        <w:div w:id="1396006760">
          <w:marLeft w:val="0"/>
          <w:marRight w:val="0"/>
          <w:marTop w:val="0"/>
          <w:marBottom w:val="0"/>
          <w:divBdr>
            <w:top w:val="none" w:sz="0" w:space="0" w:color="auto"/>
            <w:left w:val="none" w:sz="0" w:space="0" w:color="auto"/>
            <w:bottom w:val="none" w:sz="0" w:space="0" w:color="auto"/>
            <w:right w:val="none" w:sz="0" w:space="0" w:color="auto"/>
          </w:divBdr>
        </w:div>
        <w:div w:id="963118949">
          <w:marLeft w:val="0"/>
          <w:marRight w:val="0"/>
          <w:marTop w:val="0"/>
          <w:marBottom w:val="0"/>
          <w:divBdr>
            <w:top w:val="none" w:sz="0" w:space="0" w:color="auto"/>
            <w:left w:val="none" w:sz="0" w:space="0" w:color="auto"/>
            <w:bottom w:val="none" w:sz="0" w:space="0" w:color="auto"/>
            <w:right w:val="none" w:sz="0" w:space="0" w:color="auto"/>
          </w:divBdr>
        </w:div>
      </w:divsChild>
    </w:div>
    <w:div w:id="1169633845">
      <w:bodyDiv w:val="1"/>
      <w:marLeft w:val="0"/>
      <w:marRight w:val="0"/>
      <w:marTop w:val="0"/>
      <w:marBottom w:val="0"/>
      <w:divBdr>
        <w:top w:val="none" w:sz="0" w:space="0" w:color="auto"/>
        <w:left w:val="none" w:sz="0" w:space="0" w:color="auto"/>
        <w:bottom w:val="none" w:sz="0" w:space="0" w:color="auto"/>
        <w:right w:val="none" w:sz="0" w:space="0" w:color="auto"/>
      </w:divBdr>
      <w:divsChild>
        <w:div w:id="1868565394">
          <w:marLeft w:val="0"/>
          <w:marRight w:val="0"/>
          <w:marTop w:val="0"/>
          <w:marBottom w:val="0"/>
          <w:divBdr>
            <w:top w:val="none" w:sz="0" w:space="0" w:color="auto"/>
            <w:left w:val="none" w:sz="0" w:space="0" w:color="auto"/>
            <w:bottom w:val="none" w:sz="0" w:space="0" w:color="auto"/>
            <w:right w:val="none" w:sz="0" w:space="0" w:color="auto"/>
          </w:divBdr>
        </w:div>
        <w:div w:id="1223565042">
          <w:marLeft w:val="0"/>
          <w:marRight w:val="0"/>
          <w:marTop w:val="0"/>
          <w:marBottom w:val="0"/>
          <w:divBdr>
            <w:top w:val="none" w:sz="0" w:space="0" w:color="auto"/>
            <w:left w:val="none" w:sz="0" w:space="0" w:color="auto"/>
            <w:bottom w:val="none" w:sz="0" w:space="0" w:color="auto"/>
            <w:right w:val="none" w:sz="0" w:space="0" w:color="auto"/>
          </w:divBdr>
          <w:divsChild>
            <w:div w:id="1705137286">
              <w:marLeft w:val="0"/>
              <w:marRight w:val="0"/>
              <w:marTop w:val="225"/>
              <w:marBottom w:val="225"/>
              <w:divBdr>
                <w:top w:val="none" w:sz="0" w:space="0" w:color="auto"/>
                <w:left w:val="none" w:sz="0" w:space="0" w:color="auto"/>
                <w:bottom w:val="none" w:sz="0" w:space="0" w:color="auto"/>
                <w:right w:val="none" w:sz="0" w:space="0" w:color="auto"/>
              </w:divBdr>
            </w:div>
          </w:divsChild>
        </w:div>
        <w:div w:id="1261376663">
          <w:marLeft w:val="0"/>
          <w:marRight w:val="0"/>
          <w:marTop w:val="0"/>
          <w:marBottom w:val="0"/>
          <w:divBdr>
            <w:top w:val="none" w:sz="0" w:space="0" w:color="auto"/>
            <w:left w:val="none" w:sz="0" w:space="0" w:color="auto"/>
            <w:bottom w:val="none" w:sz="0" w:space="0" w:color="auto"/>
            <w:right w:val="none" w:sz="0" w:space="0" w:color="auto"/>
          </w:divBdr>
        </w:div>
      </w:divsChild>
    </w:div>
    <w:div w:id="1474525148">
      <w:bodyDiv w:val="1"/>
      <w:marLeft w:val="0"/>
      <w:marRight w:val="0"/>
      <w:marTop w:val="0"/>
      <w:marBottom w:val="0"/>
      <w:divBdr>
        <w:top w:val="none" w:sz="0" w:space="0" w:color="auto"/>
        <w:left w:val="none" w:sz="0" w:space="0" w:color="auto"/>
        <w:bottom w:val="none" w:sz="0" w:space="0" w:color="auto"/>
        <w:right w:val="none" w:sz="0" w:space="0" w:color="auto"/>
      </w:divBdr>
    </w:div>
    <w:div w:id="1495802386">
      <w:bodyDiv w:val="1"/>
      <w:marLeft w:val="0"/>
      <w:marRight w:val="0"/>
      <w:marTop w:val="0"/>
      <w:marBottom w:val="0"/>
      <w:divBdr>
        <w:top w:val="none" w:sz="0" w:space="0" w:color="auto"/>
        <w:left w:val="none" w:sz="0" w:space="0" w:color="auto"/>
        <w:bottom w:val="none" w:sz="0" w:space="0" w:color="auto"/>
        <w:right w:val="none" w:sz="0" w:space="0" w:color="auto"/>
      </w:divBdr>
    </w:div>
    <w:div w:id="1696493061">
      <w:bodyDiv w:val="1"/>
      <w:marLeft w:val="0"/>
      <w:marRight w:val="0"/>
      <w:marTop w:val="0"/>
      <w:marBottom w:val="0"/>
      <w:divBdr>
        <w:top w:val="none" w:sz="0" w:space="0" w:color="auto"/>
        <w:left w:val="none" w:sz="0" w:space="0" w:color="auto"/>
        <w:bottom w:val="none" w:sz="0" w:space="0" w:color="auto"/>
        <w:right w:val="none" w:sz="0" w:space="0" w:color="auto"/>
      </w:divBdr>
    </w:div>
    <w:div w:id="1775133425">
      <w:bodyDiv w:val="1"/>
      <w:marLeft w:val="0"/>
      <w:marRight w:val="0"/>
      <w:marTop w:val="0"/>
      <w:marBottom w:val="0"/>
      <w:divBdr>
        <w:top w:val="none" w:sz="0" w:space="0" w:color="auto"/>
        <w:left w:val="none" w:sz="0" w:space="0" w:color="auto"/>
        <w:bottom w:val="none" w:sz="0" w:space="0" w:color="auto"/>
        <w:right w:val="none" w:sz="0" w:space="0" w:color="auto"/>
      </w:divBdr>
      <w:divsChild>
        <w:div w:id="1427995606">
          <w:marLeft w:val="0"/>
          <w:marRight w:val="0"/>
          <w:marTop w:val="0"/>
          <w:marBottom w:val="0"/>
          <w:divBdr>
            <w:top w:val="none" w:sz="0" w:space="0" w:color="auto"/>
            <w:left w:val="none" w:sz="0" w:space="0" w:color="auto"/>
            <w:bottom w:val="none" w:sz="0" w:space="0" w:color="auto"/>
            <w:right w:val="none" w:sz="0" w:space="0" w:color="auto"/>
          </w:divBdr>
        </w:div>
        <w:div w:id="938484481">
          <w:marLeft w:val="0"/>
          <w:marRight w:val="0"/>
          <w:marTop w:val="0"/>
          <w:marBottom w:val="0"/>
          <w:divBdr>
            <w:top w:val="none" w:sz="0" w:space="0" w:color="auto"/>
            <w:left w:val="none" w:sz="0" w:space="0" w:color="auto"/>
            <w:bottom w:val="none" w:sz="0" w:space="0" w:color="auto"/>
            <w:right w:val="none" w:sz="0" w:space="0" w:color="auto"/>
          </w:divBdr>
          <w:divsChild>
            <w:div w:id="16680984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46107804">
      <w:bodyDiv w:val="1"/>
      <w:marLeft w:val="0"/>
      <w:marRight w:val="0"/>
      <w:marTop w:val="0"/>
      <w:marBottom w:val="0"/>
      <w:divBdr>
        <w:top w:val="none" w:sz="0" w:space="0" w:color="auto"/>
        <w:left w:val="none" w:sz="0" w:space="0" w:color="auto"/>
        <w:bottom w:val="none" w:sz="0" w:space="0" w:color="auto"/>
        <w:right w:val="none" w:sz="0" w:space="0" w:color="auto"/>
      </w:divBdr>
      <w:divsChild>
        <w:div w:id="221524509">
          <w:marLeft w:val="0"/>
          <w:marRight w:val="0"/>
          <w:marTop w:val="0"/>
          <w:marBottom w:val="0"/>
          <w:divBdr>
            <w:top w:val="none" w:sz="0" w:space="0" w:color="auto"/>
            <w:left w:val="none" w:sz="0" w:space="0" w:color="auto"/>
            <w:bottom w:val="none" w:sz="0" w:space="0" w:color="auto"/>
            <w:right w:val="none" w:sz="0" w:space="0" w:color="auto"/>
          </w:divBdr>
        </w:div>
        <w:div w:id="1504399209">
          <w:marLeft w:val="0"/>
          <w:marRight w:val="0"/>
          <w:marTop w:val="0"/>
          <w:marBottom w:val="0"/>
          <w:divBdr>
            <w:top w:val="none" w:sz="0" w:space="0" w:color="auto"/>
            <w:left w:val="none" w:sz="0" w:space="0" w:color="auto"/>
            <w:bottom w:val="none" w:sz="0" w:space="0" w:color="auto"/>
            <w:right w:val="none" w:sz="0" w:space="0" w:color="auto"/>
          </w:divBdr>
          <w:divsChild>
            <w:div w:id="524026212">
              <w:marLeft w:val="0"/>
              <w:marRight w:val="0"/>
              <w:marTop w:val="225"/>
              <w:marBottom w:val="225"/>
              <w:divBdr>
                <w:top w:val="none" w:sz="0" w:space="0" w:color="auto"/>
                <w:left w:val="none" w:sz="0" w:space="0" w:color="auto"/>
                <w:bottom w:val="none" w:sz="0" w:space="0" w:color="auto"/>
                <w:right w:val="none" w:sz="0" w:space="0" w:color="auto"/>
              </w:divBdr>
            </w:div>
          </w:divsChild>
        </w:div>
        <w:div w:id="2076315178">
          <w:marLeft w:val="0"/>
          <w:marRight w:val="0"/>
          <w:marTop w:val="0"/>
          <w:marBottom w:val="0"/>
          <w:divBdr>
            <w:top w:val="none" w:sz="0" w:space="0" w:color="auto"/>
            <w:left w:val="none" w:sz="0" w:space="0" w:color="auto"/>
            <w:bottom w:val="none" w:sz="0" w:space="0" w:color="auto"/>
            <w:right w:val="none" w:sz="0" w:space="0" w:color="auto"/>
          </w:divBdr>
        </w:div>
      </w:divsChild>
    </w:div>
    <w:div w:id="20867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Dhaka-N'ganj train service to resume from Aug 1: Sujan</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2023-07-25T17:52:00Z</dcterms:created>
  <dcterms:modified xsi:type="dcterms:W3CDTF">2023-07-25T17:52:00Z</dcterms:modified>
</cp:coreProperties>
</file>