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19" w:rsidRPr="00310919" w:rsidRDefault="00310919" w:rsidP="00310919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r w:rsidRPr="0031091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পবিত্র </w:t>
      </w:r>
      <w:proofErr w:type="spellStart"/>
      <w:r w:rsidRPr="0031091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আশুরার</w:t>
      </w:r>
      <w:proofErr w:type="spellEnd"/>
      <w:r w:rsidRPr="0031091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31091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মাহাত্ম্য</w:t>
      </w:r>
      <w:proofErr w:type="spellEnd"/>
      <w:r w:rsidRPr="0031091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, </w:t>
      </w:r>
      <w:proofErr w:type="spellStart"/>
      <w:r w:rsidRPr="0031091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করণীয়</w:t>
      </w:r>
      <w:proofErr w:type="spellEnd"/>
      <w:r w:rsidRPr="0031091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ও </w:t>
      </w:r>
      <w:proofErr w:type="spellStart"/>
      <w:r w:rsidRPr="00310919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বর্জনীয়</w:t>
      </w:r>
      <w:proofErr w:type="spellEnd"/>
    </w:p>
    <w:p w:rsidR="00310919" w:rsidRPr="00310919" w:rsidRDefault="00310919" w:rsidP="0031091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r w:rsidRPr="00310919">
        <w:rPr>
          <w:rFonts w:ascii="NikoshBAN" w:hAnsi="NikoshBAN" w:cs="NikoshBAN"/>
          <w:color w:val="000000"/>
          <w:szCs w:val="27"/>
        </w:rPr>
        <w:t xml:space="preserve">মুসলিম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উম্মাহর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জন্য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আশুরা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একটি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তাৎপর্যময়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গুরুত্ববহ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মুসলিম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বিশ্বের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অন্যান্য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দেশের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মতো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বাংলাদেশেও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যথাযোগ্য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মর্যাদায়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প্রতিবছর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পবিত্র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আশুরা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পালিত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৬৮০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খ্রিস্টাব্দ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মোতাবেক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৬১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হিজরির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অন্যায়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ষড়যন্ত্রের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বিরুদ্ধে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অবস্থান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নিয়ে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ইসলামের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শেষ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নবি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মুহাম্মদের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দৌহিত্র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ইমাম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হুসাইন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চক্রান্তকারী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ইয়াজিদ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বাহিনীর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হাতে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ফোরাত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নদীর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তীরে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কারবালার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প্রান্তরে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মর্মান্তিকভাবে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শাহাদতবরণ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বিশ্বের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মুসলমানদের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কাছে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দিনটি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একদিকে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যেমন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শোকের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তেমনি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হত্যা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ষড়যন্ত্রের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বিরুদ্ধে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অবস্থান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নেওয়ার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চেতনায়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উজ্জ্বল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>।</w:t>
      </w:r>
    </w:p>
    <w:p w:rsidR="00310919" w:rsidRPr="00310919" w:rsidRDefault="00310919" w:rsidP="0031091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310919">
        <w:rPr>
          <w:rFonts w:ascii="NikoshBAN" w:hAnsi="NikoshBAN" w:cs="NikoshBAN"/>
          <w:color w:val="000000"/>
          <w:szCs w:val="27"/>
        </w:rPr>
        <w:t>ইসলামের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ইতিহাসে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কারবালার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এ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শোকাবহ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ঘটনার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আগেও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নানা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তাৎপর্যময়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ঘটনা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ঘটেছে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বর্ণিত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আছে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১.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আল্লাহতায়ালা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আকাশ-জমিন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পাহাড়-পর্বতসহ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সমস্ত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পৃথিবী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সৃষ্টি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এবং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সর্বপ্রথম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বৃষ্টি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আল্লাহর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রহমত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বর্ষিত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২.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আদি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মানব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আদমকে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(আ.)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সৃষ্টি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হয়েছে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তিনি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পৃথিবীতে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আগমন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এদিনই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তওবা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কবুল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এবং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তিনি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স্ত্রী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হাওয়ার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(আ.)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সঙ্গে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আরাফার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ময়দানে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সাক্ষা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ৎ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লাভ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৩.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ইউনুছ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(আ.)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৪০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মাছের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পেট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আল্লাহর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রহমতে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মুক্তিলাভ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>।</w:t>
      </w:r>
    </w:p>
    <w:p w:rsidR="00310919" w:rsidRPr="00310919" w:rsidRDefault="00310919" w:rsidP="0031091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r w:rsidRPr="00310919">
        <w:rPr>
          <w:rFonts w:ascii="NikoshBAN" w:hAnsi="NikoshBAN" w:cs="NikoshBAN"/>
          <w:color w:val="000000"/>
          <w:szCs w:val="27"/>
        </w:rPr>
        <w:t xml:space="preserve">৪.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এদিনই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নূহের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(আ.)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নৌকা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মহাপ্লাবন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রক্ষা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পেয়ে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তুরস্কের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জুদি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নামক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পর্বতে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নোঙর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৫.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ইব্রাহিম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(আ.)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নমরুদের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প্রজ্বলিত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অগ্নিকুণ্ডে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নিক্ষিপ্ত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হওয়ার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৪০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সেখান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১০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মহররম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মুক্তিলাভ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৬.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দীর্ঘ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১৮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বছর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কঠিন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রোগে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ভোগার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আইয়ূব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(আ.)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দুরারোগ্য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ব্যাধি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মুক্তিলাভ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৭.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ইয়াকুবের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(আ.)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পুত্র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ইউসুফ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(আ.)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১১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ভাইয়ের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ষড়যন্ত্রে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কূপে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পতিত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এবং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পরবর্তীকালে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দীর্ঘ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৪০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বছর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১০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মহররম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পিতার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সঙ্গে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সাক্ষাৎলাভ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৮.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ইদ্রিস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(আ.)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সশরীরে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জান্নাতে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প্রবেশ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মূসা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(আ.)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তাওরাত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কিতাব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লাভ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ফেরাউনের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অত্যাচার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নিষ্কৃতি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লাভ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এবং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অভিশপ্ত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ফেরাউনকে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লোহিত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সাগরে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ডুবিয়ে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হত্যা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>।</w:t>
      </w:r>
    </w:p>
    <w:p w:rsidR="00310919" w:rsidRPr="00310919" w:rsidRDefault="00310919" w:rsidP="0031091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r w:rsidRPr="00310919">
        <w:rPr>
          <w:rFonts w:ascii="NikoshBAN" w:hAnsi="NikoshBAN" w:cs="NikoshBAN"/>
          <w:color w:val="000000"/>
          <w:szCs w:val="27"/>
        </w:rPr>
        <w:t xml:space="preserve">৯.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দাউদ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(আ.)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আল্লাহর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কাছ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ক্ষমা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লাভ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এবং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বিশেষ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সম্মানে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ভূষিত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১০.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সুলায়মান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(আ.)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হারানো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রাজত্ব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পুনরুদ্ধারে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সক্ষম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হয়েছিলেন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১১. পবিত্র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আশুরার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ফেরাউনের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স্ত্রী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বিবি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আছিয়া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শিশু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মুসাকে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(আ.)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গ্রহণ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১২.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ঈসা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(আ.)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জন্মগ্রহণ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এবং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জাতির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লোকেরা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হত্যাচেষ্টা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করলে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আল্লাহ্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পাক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আসমানে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উঠিয়ে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নিয়ে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মুক্তিদান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১৩.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কারবালার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প্রান্তরে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ইমাম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হুসাইন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পরিবার-পরিজনসহ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শাহাদতবরণ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এ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ছাড়া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হাদিস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শরিফে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উল্লেখ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রয়েছে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মহররম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মাসের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১০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তারিখ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আশুরার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কেয়ামত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সংঘটিত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হবে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>।</w:t>
      </w:r>
    </w:p>
    <w:p w:rsidR="00310919" w:rsidRPr="00310919" w:rsidRDefault="00310919" w:rsidP="0031091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310919">
        <w:rPr>
          <w:rFonts w:ascii="NikoshBAN" w:hAnsi="NikoshBAN" w:cs="NikoshBAN"/>
          <w:color w:val="000000"/>
          <w:szCs w:val="27"/>
        </w:rPr>
        <w:t>ইসলামের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ইতিহাসে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১০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মহররম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তারিখটির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নানা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গুরুত্ব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তাৎপর্য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থাকলেও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কারবালায়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ঘটে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যাওয়া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সর্বশেষ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মর্মান্তিক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ঘটনার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স্মরণেই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বর্তমান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দুনিয়ার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মুসলমানরা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দিনটি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পালন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থাকেন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ইতিহাস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পর্যালোচনায়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জানা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যায়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আমিরে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মুয়াবিয়ার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মৃত্যুর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পুত্র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ইয়াজিদ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অবৈধভাবে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ক্ষমতা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ধরে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রাখার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জন্য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চুক্তির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শর্ত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ভঙ্গ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এবং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এজন্য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ষড়যন্ত্র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শক্তি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ব্যবহারের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পথ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বেছে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চক্রান্তের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অংশ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হিসাবে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মহানবি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মুহাম্মদের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আরেক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দৌহিত্র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ইমাম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হাসানকে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বিষপান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করিয়ে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হত্যা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একই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চক্রান্ত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নিষ্ঠুরতার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ধারাবাহিকতায়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ইয়াজিদ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বাহিনীর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হাতে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অবরুদ্ধ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হয়ে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পরিবার-পরিজন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ও ৭২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জন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সঙ্গীসহ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শাহাদতবরণ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ইমাম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হুসাইন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>.)।</w:t>
      </w:r>
    </w:p>
    <w:p w:rsidR="00310919" w:rsidRPr="00310919" w:rsidRDefault="00310919" w:rsidP="0031091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310919">
        <w:rPr>
          <w:rFonts w:ascii="NikoshBAN" w:hAnsi="NikoshBAN" w:cs="NikoshBAN"/>
          <w:color w:val="000000"/>
          <w:szCs w:val="27"/>
        </w:rPr>
        <w:t>তাদের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হত্যার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ক্ষেত্রে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যে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নির্মম-নিষ্ঠুর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পথ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বেছে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নেওয়া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হয়েছিল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ইতিহাসে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নজির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বিরল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অসহায়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নারী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শিশুদের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পানি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পর্যন্ত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পান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করতে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দেয়নি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ইয়াজিদ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বাহিনী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বিষাক্ত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তীরের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আঘাতে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নিজের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কোলে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থাকা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শিশুপুত্র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আলী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আসগরের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মৃত্যুর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আহত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অবস্থায়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অসীম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lastRenderedPageBreak/>
        <w:t>সাহসিকতার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সঙ্গে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লড়াই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শহিদ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ইমাম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হুসাইন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.)।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আশুরার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এ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ঐতিহাসিক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ঘটনার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মূল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চেতনা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হচ্ছে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ক্ষমতার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লোভ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ক্ষমতা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টিকিয়ে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রাখার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জন্য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চক্রান্ত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নিষ্ঠুরতার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বিরুদ্ধে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ন্যায়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সত্য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প্রতিষ্ঠার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লড়াই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>।</w:t>
      </w:r>
    </w:p>
    <w:p w:rsidR="00310919" w:rsidRPr="00310919" w:rsidRDefault="00310919" w:rsidP="0031091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ইমাম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হুসাইনের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উদ্দেশ্য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আদর্শ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বাস্তব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জীবনে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অনুসরণ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করাই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হবে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এ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ঘটনার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সঠিক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মর্ম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অনুধাবনের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বহিঃপ্রকাশ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অন্যায়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ষড়যন্ত্রের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বিরুদ্ধে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আপসহীন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অবস্থান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ত্যাগের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যে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শিক্ষা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কারবালা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মানবজাতিকে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দিয়েছে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আজকের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দুনিয়ার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অন্যায়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অবিচার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দূর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করতে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সহায়ক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ভূমিকা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পালন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করতে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পারে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>।</w:t>
      </w:r>
    </w:p>
    <w:p w:rsidR="00310919" w:rsidRPr="00310919" w:rsidRDefault="00310919" w:rsidP="0031091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310919">
        <w:rPr>
          <w:rFonts w:ascii="NikoshBAN" w:hAnsi="NikoshBAN" w:cs="NikoshBAN"/>
          <w:color w:val="000000"/>
          <w:szCs w:val="27"/>
        </w:rPr>
        <w:t>আশুরার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অনেক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আম্বিয়ায়ে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কিরাম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আল্লাহ্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পাকের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সাহায্য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লাভ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এবং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কঠিন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বিপদ-আপদ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মুক্তি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লাভ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এ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সাহায্যের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শুকরিয়া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হিসাবে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নবি-রাসূলরা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এবং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তাদের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উম্মতরা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রোজা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পালন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করতেন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যেহেতু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আশুরার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দিনটি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অত্যন্ত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পবিত্র ও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তাৎপর্যময়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উম্মতে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মুহাম্মদী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হিসাবে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বিশেষ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নেক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আমল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অত্যন্ত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সাওয়াবের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কাজ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মহররম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মাসে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তথা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মহররমের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১০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তারিখে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(পবিত্র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আশুরার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রোজা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রাখা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সম্পর্কে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অনেক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বিশুদ্ধ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হাদিস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বর্ণিত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হয়েছে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>।</w:t>
      </w:r>
    </w:p>
    <w:p w:rsidR="00310919" w:rsidRPr="00310919" w:rsidRDefault="00310919" w:rsidP="0031091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ইবনে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আব্বাস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বলেন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আল্লাহর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রাসূল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মদিনায়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আগমন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দেখতে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পেলেন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ইহুদিরা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আশুরার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রোজা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রাখছে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তিনি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জিজ্ঞেস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করলেন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কী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ব্যাপার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তোমরা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রোজা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রাখো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?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বলল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এ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অতি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উত্তম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আল্লাহতায়ালা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বনি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ইসরাইলকে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তাদের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শত্রুর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কবল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নাজাত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দান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ফলে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মুসা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(আ.)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শুকরিয়া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আদায়স্বরূপ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রোজা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রাখতেন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আল্লাহর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রাসূল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বললেন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আমি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তোমাদের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অপেক্ষা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মুসার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অধিক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নিকটবর্তী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এরপর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তিনি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নিজেও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রোজা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রাখলেন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এবং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উম্মতদের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রোজা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রাখার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নির্দেশ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দিলেন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সহিহ্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মুসলি</w:t>
      </w:r>
      <w:proofErr w:type="gramStart"/>
      <w:r w:rsidRPr="00310919">
        <w:rPr>
          <w:rFonts w:ascii="NikoshBAN" w:hAnsi="NikoshBAN" w:cs="NikoshBAN"/>
          <w:color w:val="000000"/>
          <w:szCs w:val="27"/>
        </w:rPr>
        <w:t>ম :</w:t>
      </w:r>
      <w:proofErr w:type="gramEnd"/>
      <w:r w:rsidRPr="00310919">
        <w:rPr>
          <w:rFonts w:ascii="NikoshBAN" w:hAnsi="NikoshBAN" w:cs="NikoshBAN"/>
          <w:color w:val="000000"/>
          <w:szCs w:val="27"/>
        </w:rPr>
        <w:t xml:space="preserve"> ১১৩০,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সহিহ্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বুখারি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: ৩৯৪৩)।</w:t>
      </w:r>
    </w:p>
    <w:p w:rsidR="00310919" w:rsidRPr="00310919" w:rsidRDefault="00310919" w:rsidP="0031091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310919">
        <w:rPr>
          <w:rFonts w:ascii="NikoshBAN" w:hAnsi="NikoshBAN" w:cs="NikoshBAN"/>
          <w:color w:val="000000"/>
          <w:szCs w:val="27"/>
        </w:rPr>
        <w:t>সাহাবায়ে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কিরাম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তাদের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ছোট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ছোট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ছেলেমেয়েদেরও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রোজা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রাখতে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অভ্যস্ত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করতেন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বিখ্যাত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সাহাবি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হযরত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রুবায়্যি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বিনতে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মুয়াবিয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বলেন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রাসূলুল্লাহ্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আশুরার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সকালবেলা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আনসারদের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এলাকায়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লোক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মারফত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সংবাদ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পাঠালেন-যে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আজ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সকালে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আহার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করেছে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যেন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সারাদিন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খায়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যে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সকালে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খায়নি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যেন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রোজা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পূর্ণ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ওই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নারী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সাহাবি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বলেন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এরপর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আমরা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নিজেরাও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রোজা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রাখতাম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এবং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আমাদের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সন্তানদেরও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রোজা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রাখাতাম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তাদের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জন্য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আমরা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খেলনা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বানিয়ে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রাখতাম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খাবারের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জন্য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কান্নাকাটি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করলে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তাদের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খেলনা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দিয়ে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শান্ত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করতাম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ইফতার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পর্যন্ত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এ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নিয়ে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তাদের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সময়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কেটে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যেত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সহিহ্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মুসলিম : ১১৩৬,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সহিহ্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বুখারি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: ১৯৬০)।</w:t>
      </w:r>
    </w:p>
    <w:p w:rsidR="00310919" w:rsidRPr="00310919" w:rsidRDefault="00310919" w:rsidP="0031091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310919">
        <w:rPr>
          <w:rFonts w:ascii="NikoshBAN" w:hAnsi="NikoshBAN" w:cs="NikoshBAN"/>
          <w:color w:val="000000"/>
          <w:szCs w:val="27"/>
        </w:rPr>
        <w:t>তবে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নবি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করিম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.) ১০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মহররমের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সঙ্গে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৯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১১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মহররম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আগে-পিছে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মিলিয়ে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দুটি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রোজা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রাখার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নির্দেশ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দিয়েছেন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আবদুল্লাহ্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ইবনে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আব্বাস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বর্ণিত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তিনি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বলেন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রাসূল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যখন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আশুরার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রোজা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রাখছিলেন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এবং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অন্যদের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রোজা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রাখতে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বলেছিলেন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তখন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সাহাবারা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বললেন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আল্লাহ্র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রাসূল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তো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ইহুদি-নাসারারা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সম্মান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নবিজি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এ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কথা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শুনে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বললেন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ইনশাআল্লাহ্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আগামী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বছর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আমরা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নবম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তারিখেও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রোজা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রাখব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বর্ণনাকারী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বললেন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এখনো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আগামী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বছর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আসেনি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এ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অবস্থায়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রাসূলুল্লাহর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ইন্তেকাল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হয়ে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যায়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সহিহ্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মুসলিম : ১১৩৪)।</w:t>
      </w:r>
    </w:p>
    <w:p w:rsidR="00310919" w:rsidRPr="00310919" w:rsidRDefault="00310919" w:rsidP="0031091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310919">
        <w:rPr>
          <w:rFonts w:ascii="NikoshBAN" w:hAnsi="NikoshBAN" w:cs="NikoshBAN"/>
          <w:color w:val="000000"/>
          <w:szCs w:val="27"/>
        </w:rPr>
        <w:t>হজরত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আবু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হুরায়রা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থেকে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বর্ণিত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রাসূলুল্লাহ্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ইরশাদ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যে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ব্যক্তি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আশুরার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আপন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পরিবার-পরিজনের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মধ্যে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ভালো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খাবারের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ব্যবস্থা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করবে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আল্লাহতায়ালা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পুরো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বছর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রিজিকে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বরকত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দান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করবেন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তিবরানী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শরি</w:t>
      </w:r>
      <w:proofErr w:type="gramStart"/>
      <w:r w:rsidRPr="00310919">
        <w:rPr>
          <w:rFonts w:ascii="NikoshBAN" w:hAnsi="NikoshBAN" w:cs="NikoshBAN"/>
          <w:color w:val="000000"/>
          <w:szCs w:val="27"/>
        </w:rPr>
        <w:t>ফ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:</w:t>
      </w:r>
      <w:proofErr w:type="gramEnd"/>
      <w:r w:rsidRPr="00310919">
        <w:rPr>
          <w:rFonts w:ascii="NikoshBAN" w:hAnsi="NikoshBAN" w:cs="NikoshBAN"/>
          <w:color w:val="000000"/>
          <w:szCs w:val="27"/>
        </w:rPr>
        <w:t xml:space="preserve"> ৯৩০৩)।</w:t>
      </w:r>
    </w:p>
    <w:p w:rsidR="00310919" w:rsidRPr="00310919" w:rsidRDefault="00310919" w:rsidP="0031091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310919">
        <w:rPr>
          <w:rFonts w:ascii="NikoshBAN" w:hAnsi="NikoshBAN" w:cs="NikoshBAN"/>
          <w:color w:val="000000"/>
          <w:szCs w:val="27"/>
        </w:rPr>
        <w:t>আমাদের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এ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উপমহাদেশের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সাধারণ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মুসলমান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জনগোষ্ঠীর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মধ্যে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মহররম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মাস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সম্পর্কে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কিছু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ভুল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ধারণা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রয়েছে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যেমন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-এ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মাসে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জমিতে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হাল-চাষ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মাটি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কাটা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বাঁশ-ঘাস-কাঠ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ইত্যাদি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কাটা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বিয়েশাদি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নতুন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সুন্দর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পোশাক-পরিচ্ছদ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সাদা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অথবা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কালো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কাপড়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তথা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শোকের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পোশাক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নতুন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ঘরবাড়ি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নির্মাণ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গোশত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খাওয়া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ও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নিরামিষ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আহার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কোনো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শুভ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কাজ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ভালো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কাজের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সূচনা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সব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ধরনের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আনন্দ-উৎসব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পরিহার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কোনো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আত্মীয়-স্বজনের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বাড়িতে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যাওয়া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এসবই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কুসংস্কার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;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কুরআন-হাদিসের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সঙ্গে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কোনো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সংশ্লিষ্টতা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নেই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>।</w:t>
      </w:r>
    </w:p>
    <w:p w:rsidR="00310919" w:rsidRPr="00310919" w:rsidRDefault="00310919" w:rsidP="00310919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Cs w:val="27"/>
        </w:rPr>
      </w:pPr>
      <w:proofErr w:type="spellStart"/>
      <w:r w:rsidRPr="00310919">
        <w:rPr>
          <w:rFonts w:ascii="NikoshBAN" w:hAnsi="NikoshBAN" w:cs="NikoshBAN"/>
          <w:color w:val="000000"/>
          <w:szCs w:val="27"/>
        </w:rPr>
        <w:t>পরিশেষে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বলা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যায়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মহররমের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শিক্ষা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হলো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অন্যায়-দুরাচারের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বিরুদ্ধে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আদর্শিক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সংগ্রাম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পরিচালনা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জালিমের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বিরুদ্ধে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মজলুমের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অকুতোভয়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লড়াইয়ের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সাহস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সঞ্চার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।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তাই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বিশ্ব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মুসলিমের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কাছে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উদাত্ত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আহ্বান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,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আসুন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এ পবিত্র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দিনে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ইবাদত-বন্দেগিতে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মশগুল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হয়ে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আল্লাহর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সন্তুষ্টি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অর্জন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করতে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সচেষ্ট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এবং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ইমাম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হুসাইনের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(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রা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.)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আদর্শকে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বুকে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ধারণ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করে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অন্যায়-জুলুমের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বিরুদ্ধে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সোচ্চার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 xml:space="preserve"> </w:t>
      </w:r>
      <w:proofErr w:type="spellStart"/>
      <w:r w:rsidRPr="00310919">
        <w:rPr>
          <w:rFonts w:ascii="NikoshBAN" w:hAnsi="NikoshBAN" w:cs="NikoshBAN"/>
          <w:color w:val="000000"/>
          <w:szCs w:val="27"/>
        </w:rPr>
        <w:t>হই</w:t>
      </w:r>
      <w:proofErr w:type="spellEnd"/>
      <w:r w:rsidRPr="00310919">
        <w:rPr>
          <w:rFonts w:ascii="NikoshBAN" w:hAnsi="NikoshBAN" w:cs="NikoshBAN"/>
          <w:color w:val="000000"/>
          <w:szCs w:val="27"/>
        </w:rPr>
        <w:t>।</w:t>
      </w:r>
    </w:p>
    <w:bookmarkEnd w:id="0"/>
    <w:p w:rsidR="003D0CBE" w:rsidRPr="00310919" w:rsidRDefault="003D0CBE" w:rsidP="00310919">
      <w:pPr>
        <w:rPr>
          <w:rFonts w:ascii="NikoshBAN" w:hAnsi="NikoshBAN" w:cs="NikoshBAN"/>
          <w:sz w:val="20"/>
        </w:rPr>
      </w:pPr>
    </w:p>
    <w:sectPr w:rsidR="003D0CBE" w:rsidRPr="00310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C0"/>
    <w:rsid w:val="00310919"/>
    <w:rsid w:val="00313CC0"/>
    <w:rsid w:val="003D0CBE"/>
    <w:rsid w:val="008A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9682F-8C23-47F9-BEDF-C8299AE7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পবিত্র আশুরার মাহাত্ম্য, করণীয় ও বর্জনীয়</vt:lpstr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2023-07-31T14:03:00Z</dcterms:created>
  <dcterms:modified xsi:type="dcterms:W3CDTF">2023-07-31T14:03:00Z</dcterms:modified>
</cp:coreProperties>
</file>